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C68C" w14:textId="5BC54B0C" w:rsidR="00B72928" w:rsidRPr="00D72A61" w:rsidRDefault="005257B4" w:rsidP="00B72928">
      <w:pPr>
        <w:spacing w:after="0" w:line="240" w:lineRule="auto"/>
        <w:jc w:val="center"/>
        <w:rPr>
          <w:rFonts w:asciiTheme="majorBidi" w:eastAsia="Times New Roman" w:hAnsiTheme="majorBidi" w:cstheme="majorBidi"/>
          <w:b/>
          <w:bCs/>
          <w:sz w:val="32"/>
          <w:szCs w:val="32"/>
          <w:highlight w:val="green"/>
        </w:rPr>
      </w:pPr>
      <w:r w:rsidRPr="005257B4">
        <w:rPr>
          <w:rFonts w:asciiTheme="majorBidi" w:eastAsia="Times New Roman" w:hAnsiTheme="majorBidi" w:cstheme="majorBidi"/>
          <w:b/>
          <w:bCs/>
          <w:sz w:val="32"/>
          <w:szCs w:val="32"/>
        </w:rPr>
        <w:t xml:space="preserve">Correlation </w:t>
      </w:r>
      <w:r w:rsidR="003F0009">
        <w:rPr>
          <w:rFonts w:asciiTheme="majorBidi" w:eastAsia="Times New Roman" w:hAnsiTheme="majorBidi" w:cstheme="majorBidi"/>
          <w:b/>
          <w:bCs/>
          <w:sz w:val="32"/>
          <w:szCs w:val="32"/>
        </w:rPr>
        <w:t>b</w:t>
      </w:r>
      <w:r w:rsidRPr="005257B4">
        <w:rPr>
          <w:rFonts w:asciiTheme="majorBidi" w:eastAsia="Times New Roman" w:hAnsiTheme="majorBidi" w:cstheme="majorBidi"/>
          <w:b/>
          <w:bCs/>
          <w:sz w:val="32"/>
          <w:szCs w:val="32"/>
        </w:rPr>
        <w:t xml:space="preserve">etween Left Ventricular Speckle Tracking and Coronary Angiography </w:t>
      </w:r>
      <w:r w:rsidR="003F0009" w:rsidRPr="005257B4">
        <w:rPr>
          <w:rFonts w:asciiTheme="majorBidi" w:eastAsia="Times New Roman" w:hAnsiTheme="majorBidi" w:cstheme="majorBidi"/>
          <w:b/>
          <w:bCs/>
          <w:sz w:val="32"/>
          <w:szCs w:val="32"/>
        </w:rPr>
        <w:t>in</w:t>
      </w:r>
      <w:r w:rsidRPr="005257B4">
        <w:rPr>
          <w:rFonts w:asciiTheme="majorBidi" w:eastAsia="Times New Roman" w:hAnsiTheme="majorBidi" w:cstheme="majorBidi"/>
          <w:b/>
          <w:bCs/>
          <w:sz w:val="32"/>
          <w:szCs w:val="32"/>
        </w:rPr>
        <w:t xml:space="preserve"> Patients </w:t>
      </w:r>
      <w:r w:rsidR="003F0009">
        <w:rPr>
          <w:rFonts w:asciiTheme="majorBidi" w:eastAsia="Times New Roman" w:hAnsiTheme="majorBidi" w:cstheme="majorBidi"/>
          <w:b/>
          <w:bCs/>
          <w:sz w:val="32"/>
          <w:szCs w:val="32"/>
        </w:rPr>
        <w:t>w</w:t>
      </w:r>
      <w:r w:rsidRPr="005257B4">
        <w:rPr>
          <w:rFonts w:asciiTheme="majorBidi" w:eastAsia="Times New Roman" w:hAnsiTheme="majorBidi" w:cstheme="majorBidi"/>
          <w:b/>
          <w:bCs/>
          <w:sz w:val="32"/>
          <w:szCs w:val="32"/>
        </w:rPr>
        <w:t>ith Suspected Coronary Artery Disease</w:t>
      </w:r>
    </w:p>
    <w:p w14:paraId="6A0FB1FD" w14:textId="77777777" w:rsidR="00B72928" w:rsidRPr="00214A9C" w:rsidRDefault="00B72928" w:rsidP="00B72928">
      <w:pPr>
        <w:spacing w:before="240" w:after="0" w:line="240" w:lineRule="auto"/>
        <w:rPr>
          <w:rFonts w:asciiTheme="majorBidi" w:hAnsiTheme="majorBidi" w:cstheme="majorBidi"/>
          <w:b/>
          <w:bCs/>
          <w:sz w:val="24"/>
          <w:szCs w:val="24"/>
        </w:rPr>
      </w:pPr>
      <w:r w:rsidRPr="00214A9C">
        <w:rPr>
          <w:rFonts w:asciiTheme="majorBidi" w:hAnsiTheme="majorBidi" w:cstheme="majorBidi"/>
          <w:b/>
          <w:bCs/>
          <w:sz w:val="24"/>
          <w:szCs w:val="24"/>
        </w:rPr>
        <w:t>Abstract</w:t>
      </w:r>
    </w:p>
    <w:p w14:paraId="772C1B89" w14:textId="20D46441" w:rsidR="00B72928" w:rsidRPr="00214A9C" w:rsidRDefault="00B72928" w:rsidP="00766009">
      <w:pPr>
        <w:spacing w:before="240" w:after="0" w:line="240" w:lineRule="auto"/>
        <w:jc w:val="lowKashida"/>
        <w:rPr>
          <w:rFonts w:asciiTheme="majorBidi" w:hAnsiTheme="majorBidi" w:cstheme="majorBidi"/>
          <w:sz w:val="24"/>
          <w:szCs w:val="24"/>
          <w:rtl/>
        </w:rPr>
      </w:pPr>
      <w:r w:rsidRPr="00214A9C">
        <w:rPr>
          <w:rFonts w:asciiTheme="majorBidi" w:hAnsiTheme="majorBidi" w:cstheme="majorBidi"/>
          <w:b/>
          <w:bCs/>
          <w:sz w:val="24"/>
          <w:szCs w:val="24"/>
        </w:rPr>
        <w:t>Background:</w:t>
      </w:r>
      <w:r w:rsidRPr="00214A9C">
        <w:rPr>
          <w:rFonts w:asciiTheme="majorBidi" w:hAnsiTheme="majorBidi" w:cstheme="majorBidi"/>
          <w:sz w:val="24"/>
          <w:szCs w:val="24"/>
        </w:rPr>
        <w:t xml:space="preserve"> </w:t>
      </w:r>
      <w:r w:rsidR="00766009" w:rsidRPr="00766009">
        <w:rPr>
          <w:rFonts w:asciiTheme="majorBidi" w:hAnsiTheme="majorBidi" w:cstheme="majorBidi"/>
          <w:sz w:val="24"/>
          <w:szCs w:val="24"/>
        </w:rPr>
        <w:t>Background: To examine the value of speckle tracking echocardiography to detect the presence, extent and severity of coronary artery affection in patients with suspected coronary artery disease.</w:t>
      </w:r>
      <w:r w:rsidR="00F749AA" w:rsidRPr="00214A9C">
        <w:rPr>
          <w:rFonts w:asciiTheme="majorBidi" w:hAnsiTheme="majorBidi" w:cstheme="majorBidi"/>
          <w:sz w:val="24"/>
          <w:szCs w:val="24"/>
        </w:rPr>
        <w:t>.</w:t>
      </w:r>
      <w:r w:rsidR="00C47C9A" w:rsidRPr="00214A9C">
        <w:rPr>
          <w:rFonts w:asciiTheme="majorBidi" w:hAnsiTheme="majorBidi" w:cstheme="majorBidi"/>
          <w:sz w:val="24"/>
          <w:szCs w:val="24"/>
        </w:rPr>
        <w:t xml:space="preserve"> </w:t>
      </w:r>
      <w:r w:rsidRPr="00214A9C">
        <w:rPr>
          <w:rFonts w:asciiTheme="majorBidi" w:hAnsiTheme="majorBidi" w:cstheme="majorBidi"/>
          <w:b/>
          <w:bCs/>
          <w:sz w:val="24"/>
          <w:szCs w:val="24"/>
        </w:rPr>
        <w:t xml:space="preserve">This study aimed to </w:t>
      </w:r>
      <w:r w:rsidR="005F2D1A" w:rsidRPr="00214A9C">
        <w:rPr>
          <w:rFonts w:asciiTheme="majorBidi" w:hAnsiTheme="majorBidi" w:cstheme="majorBidi"/>
          <w:sz w:val="24"/>
          <w:szCs w:val="24"/>
        </w:rPr>
        <w:t xml:space="preserve">examine the value of speckle tracking echocardiography to detect the presence, extent and severity of coronary artery affection in patients with suspected </w:t>
      </w:r>
      <w:r w:rsidR="00DB1271" w:rsidRPr="00214A9C">
        <w:rPr>
          <w:rFonts w:asciiTheme="majorBidi" w:hAnsiTheme="majorBidi" w:cstheme="majorBidi"/>
          <w:sz w:val="24"/>
          <w:szCs w:val="24"/>
        </w:rPr>
        <w:t>CAD</w:t>
      </w:r>
      <w:r w:rsidR="005F2D1A" w:rsidRPr="00214A9C">
        <w:rPr>
          <w:rFonts w:asciiTheme="majorBidi" w:hAnsiTheme="majorBidi" w:cstheme="majorBidi"/>
          <w:sz w:val="24"/>
          <w:szCs w:val="24"/>
        </w:rPr>
        <w:t>.</w:t>
      </w:r>
      <w:r w:rsidRPr="00214A9C">
        <w:rPr>
          <w:rFonts w:asciiTheme="majorBidi" w:hAnsiTheme="majorBidi" w:cstheme="majorBidi"/>
          <w:sz w:val="24"/>
          <w:szCs w:val="24"/>
        </w:rPr>
        <w:t xml:space="preserve"> </w:t>
      </w:r>
      <w:r w:rsidRPr="00214A9C">
        <w:rPr>
          <w:rFonts w:asciiTheme="majorBidi" w:hAnsiTheme="majorBidi" w:cstheme="majorBidi"/>
          <w:b/>
          <w:bCs/>
          <w:sz w:val="24"/>
          <w:szCs w:val="24"/>
        </w:rPr>
        <w:t>Methods:</w:t>
      </w:r>
      <w:r w:rsidRPr="00214A9C">
        <w:rPr>
          <w:rFonts w:asciiTheme="majorBidi" w:hAnsiTheme="majorBidi" w:cstheme="majorBidi"/>
          <w:sz w:val="24"/>
          <w:szCs w:val="24"/>
        </w:rPr>
        <w:t xml:space="preserve"> </w:t>
      </w:r>
      <w:r w:rsidR="008050D8" w:rsidRPr="00214A9C">
        <w:rPr>
          <w:rFonts w:asciiTheme="majorBidi" w:hAnsiTheme="majorBidi" w:cstheme="majorBidi"/>
          <w:sz w:val="24"/>
          <w:szCs w:val="24"/>
        </w:rPr>
        <w:t xml:space="preserve">This </w:t>
      </w:r>
      <w:r w:rsidR="00306C06" w:rsidRPr="00214A9C">
        <w:rPr>
          <w:rFonts w:asciiTheme="majorBidi" w:hAnsiTheme="majorBidi" w:cstheme="majorBidi"/>
          <w:sz w:val="24"/>
          <w:szCs w:val="24"/>
        </w:rPr>
        <w:t>cross-sectional study enrolled 200</w:t>
      </w:r>
      <w:r w:rsidR="008050D8" w:rsidRPr="00214A9C">
        <w:rPr>
          <w:rFonts w:asciiTheme="majorBidi" w:hAnsiTheme="majorBidi" w:cstheme="majorBidi"/>
          <w:sz w:val="24"/>
          <w:szCs w:val="24"/>
        </w:rPr>
        <w:t xml:space="preserve"> candidates with suspected coronary artery disease</w:t>
      </w:r>
      <w:r w:rsidR="00306C06" w:rsidRPr="00214A9C">
        <w:rPr>
          <w:rFonts w:asciiTheme="majorBidi" w:hAnsiTheme="majorBidi" w:cstheme="majorBidi"/>
          <w:sz w:val="24"/>
          <w:szCs w:val="24"/>
        </w:rPr>
        <w:t>. Patients</w:t>
      </w:r>
      <w:r w:rsidR="008050D8" w:rsidRPr="00214A9C">
        <w:rPr>
          <w:rFonts w:asciiTheme="majorBidi" w:hAnsiTheme="majorBidi" w:cstheme="majorBidi"/>
          <w:sz w:val="24"/>
          <w:szCs w:val="24"/>
        </w:rPr>
        <w:t xml:space="preserve"> were subjected to speckle tracking echocardiography and coronary angiography. Global longitudinal peak systolic strain were assessed and were correlated to the results of coronary angiography for each patient.</w:t>
      </w:r>
      <w:r w:rsidR="00F73676" w:rsidRPr="00214A9C">
        <w:rPr>
          <w:rFonts w:asciiTheme="majorBidi" w:hAnsiTheme="majorBidi" w:cstheme="majorBidi"/>
          <w:sz w:val="24"/>
          <w:szCs w:val="24"/>
        </w:rPr>
        <w:t xml:space="preserve"> </w:t>
      </w:r>
      <w:r w:rsidRPr="00214A9C">
        <w:rPr>
          <w:rFonts w:asciiTheme="majorBidi" w:hAnsiTheme="majorBidi" w:cstheme="majorBidi"/>
          <w:b/>
          <w:bCs/>
          <w:sz w:val="24"/>
          <w:szCs w:val="24"/>
        </w:rPr>
        <w:t>Results</w:t>
      </w:r>
      <w:r w:rsidRPr="00214A9C">
        <w:rPr>
          <w:rFonts w:asciiTheme="majorBidi" w:hAnsiTheme="majorBidi" w:cstheme="majorBidi"/>
          <w:sz w:val="24"/>
          <w:szCs w:val="24"/>
        </w:rPr>
        <w:t xml:space="preserve">: </w:t>
      </w:r>
      <w:r w:rsidR="00214A9C" w:rsidRPr="00214A9C">
        <w:rPr>
          <w:rFonts w:asciiTheme="majorBidi" w:hAnsiTheme="majorBidi" w:cstheme="majorBidi"/>
          <w:sz w:val="24"/>
          <w:szCs w:val="24"/>
        </w:rPr>
        <w:t>ROC analysis was done for GLPSS in predicting single-vessel affection. It revealed a significant AUC of 0.713, with a 95% confidence interval ranging from 0.555-0.871 (P = 0.013). The best cutoff was ≤- 18, at which sensitivity and specificity were 83% and 53.8%, respectively. ROC analysis was done for GLPSS in predicting multi-vessel affection. It revealed a significant AUC of 0.908 (P &lt; 0.001). The best cutoff was ≤ - 11, at which sensitivity and specificity were 87.7% and 89.6%, respectively.</w:t>
      </w:r>
      <w:r w:rsidRPr="00214A9C">
        <w:rPr>
          <w:rFonts w:asciiTheme="majorBidi" w:hAnsiTheme="majorBidi" w:cstheme="majorBidi"/>
          <w:b/>
          <w:bCs/>
          <w:sz w:val="24"/>
          <w:szCs w:val="24"/>
        </w:rPr>
        <w:t xml:space="preserve"> Conclusion:</w:t>
      </w:r>
      <w:r w:rsidR="009F7C0D" w:rsidRPr="00214A9C">
        <w:rPr>
          <w:rFonts w:asciiTheme="majorBidi" w:hAnsiTheme="majorBidi" w:cstheme="majorBidi"/>
          <w:sz w:val="24"/>
          <w:szCs w:val="24"/>
          <w:vertAlign w:val="superscript"/>
        </w:rPr>
        <w:t xml:space="preserve"> </w:t>
      </w:r>
      <w:r w:rsidR="004A5E26" w:rsidRPr="00214A9C">
        <w:rPr>
          <w:rFonts w:asciiTheme="majorBidi" w:hAnsiTheme="majorBidi" w:cstheme="majorBidi"/>
          <w:sz w:val="24"/>
          <w:szCs w:val="24"/>
        </w:rPr>
        <w:t>Two-dimensional speckle tracking echocardiography has good sensitivity and specificity to predict the presence, extent and severity of CAD.</w:t>
      </w:r>
    </w:p>
    <w:p w14:paraId="0EE60FD2" w14:textId="67BC5E81" w:rsidR="0080458C" w:rsidRPr="00214A9C" w:rsidRDefault="00B72928" w:rsidP="00766009">
      <w:pPr>
        <w:spacing w:before="240" w:after="0" w:line="240" w:lineRule="auto"/>
        <w:jc w:val="lowKashida"/>
        <w:rPr>
          <w:rFonts w:asciiTheme="majorBidi" w:hAnsiTheme="majorBidi" w:cstheme="majorBidi"/>
          <w:sz w:val="24"/>
          <w:szCs w:val="24"/>
        </w:rPr>
      </w:pPr>
      <w:r w:rsidRPr="00214A9C">
        <w:rPr>
          <w:rFonts w:asciiTheme="majorBidi" w:hAnsiTheme="majorBidi" w:cstheme="majorBidi"/>
          <w:b/>
          <w:bCs/>
          <w:sz w:val="24"/>
          <w:szCs w:val="24"/>
        </w:rPr>
        <w:t>Keywords:</w:t>
      </w:r>
      <w:r w:rsidRPr="00214A9C">
        <w:t xml:space="preserve"> </w:t>
      </w:r>
      <w:r w:rsidR="003F0009" w:rsidRPr="00214A9C">
        <w:rPr>
          <w:rFonts w:asciiTheme="majorBidi" w:hAnsiTheme="majorBidi" w:cstheme="majorBidi"/>
          <w:sz w:val="24"/>
          <w:szCs w:val="24"/>
        </w:rPr>
        <w:t xml:space="preserve">; Global Longitudinal Strain; Coronary </w:t>
      </w:r>
      <w:r w:rsidR="00766009">
        <w:rPr>
          <w:rFonts w:asciiTheme="majorBidi" w:hAnsiTheme="majorBidi" w:cstheme="majorBidi"/>
          <w:sz w:val="24"/>
          <w:szCs w:val="24"/>
        </w:rPr>
        <w:t>a</w:t>
      </w:r>
      <w:r w:rsidR="003F0009" w:rsidRPr="00214A9C">
        <w:rPr>
          <w:rFonts w:asciiTheme="majorBidi" w:hAnsiTheme="majorBidi" w:cstheme="majorBidi"/>
          <w:sz w:val="24"/>
          <w:szCs w:val="24"/>
        </w:rPr>
        <w:t xml:space="preserve">rtery Disease </w:t>
      </w:r>
      <w:r w:rsidR="00766009">
        <w:rPr>
          <w:rFonts w:asciiTheme="majorBidi" w:hAnsiTheme="majorBidi" w:cstheme="majorBidi"/>
          <w:sz w:val="24"/>
          <w:szCs w:val="24"/>
        </w:rPr>
        <w:t>,</w:t>
      </w:r>
      <w:r w:rsidR="00766009" w:rsidRPr="00766009">
        <w:rPr>
          <w:rFonts w:ascii="PalatinoLinotype-Roman" w:hAnsi="PalatinoLinotype-Roman" w:cs="PalatinoLinotype-Roman"/>
          <w:sz w:val="20"/>
          <w:szCs w:val="20"/>
        </w:rPr>
        <w:t xml:space="preserve"> stable angina</w:t>
      </w:r>
      <w:r w:rsidR="00766009">
        <w:rPr>
          <w:rFonts w:ascii="PalatinoLinotype-Roman" w:hAnsi="PalatinoLinotype-Roman" w:cs="PalatinoLinotype-Roman"/>
          <w:sz w:val="20"/>
          <w:szCs w:val="20"/>
        </w:rPr>
        <w:t>,</w:t>
      </w:r>
      <w:r w:rsidR="00766009" w:rsidRPr="00766009">
        <w:rPr>
          <w:rFonts w:ascii="AdvOT863180fb" w:hAnsi="AdvOT863180fb" w:cs="AdvOT863180fb"/>
          <w:sz w:val="13"/>
          <w:szCs w:val="13"/>
        </w:rPr>
        <w:t xml:space="preserve"> </w:t>
      </w:r>
      <w:r w:rsidR="00766009" w:rsidRPr="00766009">
        <w:rPr>
          <w:rFonts w:ascii="PalatinoLinotype-Roman" w:hAnsi="PalatinoLinotype-Roman" w:cs="PalatinoLinotype-Roman"/>
          <w:sz w:val="20"/>
          <w:szCs w:val="20"/>
        </w:rPr>
        <w:t>Coronary angiography</w:t>
      </w:r>
    </w:p>
    <w:p w14:paraId="2AF99A58" w14:textId="77777777" w:rsidR="0080458C" w:rsidRPr="00214A9C" w:rsidRDefault="0080458C" w:rsidP="00ED1E3C">
      <w:pPr>
        <w:spacing w:before="240" w:after="0" w:line="240" w:lineRule="auto"/>
        <w:jc w:val="lowKashida"/>
        <w:rPr>
          <w:rFonts w:asciiTheme="majorBidi" w:hAnsiTheme="majorBidi" w:cstheme="majorBidi"/>
          <w:b/>
          <w:bCs/>
          <w:sz w:val="24"/>
          <w:szCs w:val="24"/>
          <w:u w:val="single"/>
        </w:rPr>
      </w:pPr>
      <w:r w:rsidRPr="00214A9C">
        <w:rPr>
          <w:rFonts w:asciiTheme="majorBidi" w:hAnsiTheme="majorBidi" w:cstheme="majorBidi"/>
          <w:b/>
          <w:bCs/>
          <w:sz w:val="24"/>
          <w:szCs w:val="24"/>
          <w:u w:val="single"/>
        </w:rPr>
        <w:t>Introduction</w:t>
      </w:r>
    </w:p>
    <w:p w14:paraId="21C70E7F" w14:textId="4E76B034" w:rsidR="005D340A" w:rsidRPr="00E05A00" w:rsidRDefault="005D340A" w:rsidP="005D340A">
      <w:pPr>
        <w:pStyle w:val="P"/>
        <w:rPr>
          <w:lang w:val="en-GB"/>
        </w:rPr>
      </w:pPr>
      <w:r w:rsidRPr="00E05A00">
        <w:rPr>
          <w:lang w:val="en-GB"/>
        </w:rPr>
        <w:t xml:space="preserve">The diagnosis and assessment of </w:t>
      </w:r>
      <w:r w:rsidR="00766009">
        <w:rPr>
          <w:lang w:val="en-GB"/>
        </w:rPr>
        <w:t>coronary artery disease</w:t>
      </w:r>
      <w:r w:rsidRPr="00E05A00">
        <w:rPr>
          <w:lang w:val="en-GB"/>
        </w:rPr>
        <w:t xml:space="preserve"> involves clinical evaluation, identifying risk </w:t>
      </w:r>
      <w:r w:rsidRPr="004314F9">
        <w:t>factors</w:t>
      </w:r>
      <w:r w:rsidRPr="00E05A00">
        <w:rPr>
          <w:lang w:val="en-GB"/>
        </w:rPr>
        <w:t xml:space="preserve"> for atherosclerosis, and specific cardiac investigations such as different stress testing modalities and coronary </w:t>
      </w:r>
      <w:r w:rsidRPr="003C710B">
        <w:rPr>
          <w:lang w:val="en-GB"/>
        </w:rPr>
        <w:t>imaging</w:t>
      </w:r>
      <w:r w:rsidR="003C710B" w:rsidRPr="003C710B">
        <w:rPr>
          <w:lang w:val="en-GB"/>
        </w:rPr>
        <w:t xml:space="preserve"> </w:t>
      </w:r>
      <w:r w:rsidR="003C710B" w:rsidRPr="003C710B">
        <w:rPr>
          <w:lang w:val="en-GB"/>
        </w:rPr>
        <w:fldChar w:fldCharType="begin">
          <w:fldData xml:space="preserve">PEVuZE5vdGU+PENpdGU+PEF1dGhvcj5Cw7ZzbmVyPC9BdXRob3I+PFllYXI+MjAxMDwvWWVhcj48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</w:fldData>
        </w:fldChar>
      </w:r>
      <w:r w:rsidR="003C710B" w:rsidRPr="003C710B">
        <w:rPr>
          <w:lang w:val="en-GB"/>
        </w:rPr>
        <w:instrText xml:space="preserve"> ADDIN EN.CITE </w:instrText>
      </w:r>
      <w:r w:rsidR="003C710B" w:rsidRPr="003C710B">
        <w:rPr>
          <w:lang w:val="en-GB"/>
        </w:rPr>
        <w:fldChar w:fldCharType="begin">
          <w:fldData xml:space="preserve">PEVuZE5vdGU+PENpdGU+PEF1dGhvcj5Cw7ZzbmVyPC9BdXRob3I+PFllYXI+MjAxMDwvWWVhcj48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</w:fldData>
        </w:fldChar>
      </w:r>
      <w:r w:rsidR="003C710B" w:rsidRPr="003C710B">
        <w:rPr>
          <w:lang w:val="en-GB"/>
        </w:rPr>
        <w:instrText xml:space="preserve"> ADDIN EN.CITE.DATA </w:instrText>
      </w:r>
      <w:r w:rsidR="003C710B" w:rsidRPr="003C710B">
        <w:rPr>
          <w:lang w:val="en-GB"/>
        </w:rPr>
      </w:r>
      <w:r w:rsidR="003C710B" w:rsidRPr="003C710B">
        <w:rPr>
          <w:lang w:val="en-GB"/>
        </w:rPr>
        <w:fldChar w:fldCharType="end"/>
      </w:r>
      <w:r w:rsidR="003C710B" w:rsidRPr="003C710B">
        <w:rPr>
          <w:lang w:val="en-GB"/>
        </w:rPr>
      </w:r>
      <w:r w:rsidR="003C710B" w:rsidRPr="003C710B">
        <w:rPr>
          <w:lang w:val="en-GB"/>
        </w:rPr>
        <w:fldChar w:fldCharType="separate"/>
      </w:r>
      <w:r w:rsidR="003C710B" w:rsidRPr="003C710B">
        <w:rPr>
          <w:noProof/>
          <w:lang w:val="en-GB"/>
        </w:rPr>
        <w:t>(1)</w:t>
      </w:r>
      <w:r w:rsidR="003C710B" w:rsidRPr="003C710B">
        <w:rPr>
          <w:lang w:val="en-GB"/>
        </w:rPr>
        <w:fldChar w:fldCharType="end"/>
      </w:r>
      <w:r w:rsidRPr="00E05A00">
        <w:rPr>
          <w:i/>
          <w:iCs/>
          <w:lang w:val="en-GB"/>
        </w:rPr>
        <w:t>.</w:t>
      </w:r>
    </w:p>
    <w:p w14:paraId="6C83E47E" w14:textId="39C4C56F" w:rsidR="005D340A" w:rsidRPr="00E05A00" w:rsidRDefault="005D340A" w:rsidP="005D340A">
      <w:pPr>
        <w:pStyle w:val="P"/>
        <w:rPr>
          <w:i/>
          <w:iCs/>
          <w:lang w:val="en-GB"/>
        </w:rPr>
      </w:pPr>
      <w:r w:rsidRPr="00E05A00">
        <w:rPr>
          <w:lang w:val="en-GB"/>
        </w:rPr>
        <w:t xml:space="preserve">non-invasive identification of patients with CAD </w:t>
      </w:r>
      <w:r w:rsidR="000A0795">
        <w:rPr>
          <w:lang w:val="en-GB"/>
        </w:rPr>
        <w:t>is</w:t>
      </w:r>
      <w:r w:rsidRPr="00E05A00">
        <w:rPr>
          <w:lang w:val="en-GB"/>
        </w:rPr>
        <w:t xml:space="preserve"> clinical challenge; more than half of the patients had normal or non-obstructive CAD on coronary angiography</w:t>
      </w:r>
      <w:r w:rsidR="003C710B">
        <w:rPr>
          <w:lang w:val="en-GB"/>
        </w:rPr>
        <w:t xml:space="preserve"> </w:t>
      </w:r>
      <w:r w:rsidR="003C710B">
        <w:rPr>
          <w:lang w:val="en-GB"/>
        </w:rPr>
        <w:fldChar w:fldCharType="begin"/>
      </w:r>
      <w:r w:rsidR="003C710B">
        <w:rPr>
          <w:lang w:val="en-GB"/>
        </w:rPr>
        <w:instrText xml:space="preserve"> ADDIN EN.CITE &lt;EndNote&gt;&lt;Cite&gt;&lt;Author&gt;Patel&lt;/Author&gt;&lt;Year&gt;2010&lt;/Year&gt;&lt;RecNum&gt;2&lt;/RecNum&gt;&lt;DisplayText&gt;(2)&lt;/DisplayText&gt;&lt;record&gt;&lt;rec-number&gt;2&lt;/rec-number&gt;&lt;foreign-keys&gt;&lt;key app="EN" db-id="f0d9zt5e8tx05oe9r0ppxt5br0dr0fe2x9ds" timestamp="1674668763"&gt;2&lt;/key&gt;&lt;/foreign-keys&gt;&lt;ref-type name="Journal Article"&gt;17&lt;/ref-type&gt;&lt;contributors&gt;&lt;authors&gt;&lt;author&gt;Patel, M. R.&lt;/author&gt;&lt;author&gt;Peterson, E. D.&lt;/author&gt;&lt;author&gt;Dai, D.&lt;/author&gt;&lt;author&gt;Brennan, J. M.&lt;/author&gt;&lt;author&gt;Redberg, R. F.&lt;/author&gt;&lt;author&gt;Anderson, H. V.&lt;/author&gt;&lt;author&gt;Brindis, R. G.&lt;/author&gt;&lt;author&gt;Douglas, P. S.&lt;/author&gt;&lt;/authors&gt;&lt;/contributors&gt;&lt;auth-address&gt;Duke Clinical Research Institute, Duke University, Durham, NC 27715, USA. manesh.patel@duke.edu&lt;/auth-address&gt;&lt;titles&gt;&lt;title&gt;Low diagnostic yield of elective coronary angiography&lt;/title&gt;&lt;secondary-title&gt;N Engl J Med&lt;/secondary-title&gt;&lt;/titles&gt;&lt;periodical&gt;&lt;full-title&gt;N Engl J Med&lt;/full-title&gt;&lt;/periodical&gt;&lt;pages&gt;886-95&lt;/pages&gt;&lt;volume&gt;362&lt;/volume&gt;&lt;number&gt;10&lt;/number&gt;&lt;edition&gt;2010/03/12&lt;/edition&gt;&lt;keywords&gt;&lt;keyword&gt;Aged&lt;/keyword&gt;&lt;keyword&gt;Cardiac Catheterization&lt;/keyword&gt;&lt;keyword&gt;*Coronary Angiography&lt;/keyword&gt;&lt;keyword&gt;Coronary Artery Disease/diagnosis/*diagnostic imaging&lt;/keyword&gt;&lt;keyword&gt;Echocardiography&lt;/keyword&gt;&lt;keyword&gt;Electrocardiography&lt;/keyword&gt;&lt;keyword&gt;Exercise Test&lt;/keyword&gt;&lt;keyword&gt;Female&lt;/keyword&gt;&lt;keyword&gt;Humans&lt;/keyword&gt;&lt;keyword&gt;Logistic Models&lt;/keyword&gt;&lt;keyword&gt;Male&lt;/keyword&gt;&lt;keyword&gt;Middle Aged&lt;/keyword&gt;&lt;keyword&gt;Odds Ratio&lt;/keyword&gt;&lt;keyword&gt;Risk Assessment/*methods&lt;/keyword&gt;&lt;keyword&gt;Risk Factors&lt;/keyword&gt;&lt;/keywords&gt;&lt;dates&gt;&lt;year&gt;2010&lt;/year&gt;&lt;pub-dates&gt;&lt;date&gt;Mar 11&lt;/date&gt;&lt;/pub-dates&gt;&lt;/dates&gt;&lt;isbn&gt;0028-4793 (Print)&amp;#xD;0028-4793&lt;/isbn&gt;&lt;accession-num&gt;20220183&lt;/accession-num&gt;&lt;urls&gt;&lt;/urls&gt;&lt;custom2&gt;PMC3920593&lt;/custom2&gt;&lt;custom6&gt;NIHMS540259&lt;/custom6&gt;&lt;electronic-resource-num&gt;10.1056/NEJMoa0907272&lt;/electronic-resource-num&gt;&lt;remote-database-provider&gt;NLM&lt;/remote-database-provider&gt;&lt;language&gt;eng&lt;/language&gt;&lt;/record&gt;&lt;/Cite&gt;&lt;/EndNote&gt;</w:instrText>
      </w:r>
      <w:r w:rsidR="003C710B">
        <w:rPr>
          <w:lang w:val="en-GB"/>
        </w:rPr>
        <w:fldChar w:fldCharType="separate"/>
      </w:r>
      <w:r w:rsidR="003C710B">
        <w:rPr>
          <w:noProof/>
          <w:lang w:val="en-GB"/>
        </w:rPr>
        <w:t>(2)</w:t>
      </w:r>
      <w:r w:rsidR="003C710B">
        <w:rPr>
          <w:lang w:val="en-GB"/>
        </w:rPr>
        <w:fldChar w:fldCharType="end"/>
      </w:r>
      <w:r w:rsidR="003C710B">
        <w:rPr>
          <w:lang w:val="en-GB"/>
        </w:rPr>
        <w:t>.</w:t>
      </w:r>
    </w:p>
    <w:p w14:paraId="1AE1A51F" w14:textId="4CD6F303" w:rsidR="005D340A" w:rsidRPr="00E05A00" w:rsidRDefault="005D340A" w:rsidP="005D340A">
      <w:pPr>
        <w:pStyle w:val="P"/>
        <w:rPr>
          <w:lang w:val="en-GB"/>
        </w:rPr>
      </w:pPr>
      <w:r w:rsidRPr="00E05A00">
        <w:rPr>
          <w:lang w:val="en-GB"/>
        </w:rPr>
        <w:t>The diagnosis of CAD using echocardiography depends on the detection of left ventricle (LV) abnormal wall motion and the assessment of LV ejection fraction (EF). However, there are no abnormal LV wall motions at rest in CAD patients without a history of myocardial infarction</w:t>
      </w:r>
      <w:r w:rsidR="003C710B">
        <w:t xml:space="preserve"> </w:t>
      </w:r>
      <w:r w:rsidR="003C710B">
        <w:fldChar w:fldCharType="begin"/>
      </w:r>
      <w:r w:rsidR="003C710B">
        <w:instrText xml:space="preserve"> ADDIN EN.CITE &lt;EndNote&gt;&lt;Cite&gt;&lt;Author&gt;Elhendy&lt;/Author&gt;&lt;Year&gt;2000&lt;/Year&gt;&lt;RecNum&gt;3&lt;/RecNum&gt;&lt;DisplayText&gt;(3)&lt;/DisplayText&gt;&lt;record&gt;&lt;rec-number&gt;3&lt;/rec-number&gt;&lt;foreign-keys&gt;&lt;key app="EN" db-id="f0d9zt5e8tx05oe9r0ppxt5br0dr0fe2x9ds" timestamp="1674668809"&gt;3&lt;/key&gt;&lt;/foreign-keys&gt;&lt;ref-type name="Journal Article"&gt;17&lt;/ref-type&gt;&lt;contributors&gt;&lt;authors&gt;&lt;author&gt;Elhendy, A.&lt;/author&gt;&lt;author&gt;van Domburg, R. T.&lt;/author&gt;&lt;author&gt;Bax, J. J.&lt;/author&gt;&lt;author&gt;Roelandt, J. R.&lt;/author&gt;&lt;/authors&gt;&lt;/contributors&gt;&lt;auth-address&gt;Thoraxcenter, University Hospital Rotterdam-Dijkzigt, The Netherlands.&lt;/auth-address&gt;&lt;titles&gt;&lt;title&gt;Significance of resting wall motion abnormalities in 2-dimensional echocardiography in patients without previous myocardial infarction referred for pharmacologic stress testing&lt;/title&gt;&lt;secondary-title&gt;J Am Soc Echocardiogr&lt;/secondary-title&gt;&lt;/titles&gt;&lt;periodical&gt;&lt;full-title&gt;J Am Soc Echocardiogr&lt;/full-title&gt;&lt;/periodical&gt;&lt;pages&gt;1-8&lt;/pages&gt;&lt;volume&gt;13&lt;/volume&gt;&lt;number&gt;1&lt;/number&gt;&lt;edition&gt;2000/01/08&lt;/edition&gt;&lt;keywords&gt;&lt;keyword&gt;Atropine/pharmacology&lt;/keyword&gt;&lt;keyword&gt;Cardiotonic Agents/pharmacology&lt;/keyword&gt;&lt;keyword&gt;Dobutamine/pharmacology&lt;/keyword&gt;&lt;keyword&gt;Exercise Test/drug effects&lt;/keyword&gt;&lt;keyword&gt;Female&lt;/keyword&gt;&lt;keyword&gt;Humans&lt;/keyword&gt;&lt;keyword&gt;Male&lt;/keyword&gt;&lt;keyword&gt;Middle Aged&lt;/keyword&gt;&lt;keyword&gt;Myocardial Ischemia/*diagnostic imaging/*physiopathology&lt;/keyword&gt;&lt;keyword&gt;Predictive Value of Tests&lt;/keyword&gt;&lt;keyword&gt;Ultrasonography&lt;/keyword&gt;&lt;/keywords&gt;&lt;dates&gt;&lt;year&gt;2000&lt;/year&gt;&lt;pub-dates&gt;&lt;date&gt;Jan&lt;/date&gt;&lt;/pub-dates&gt;&lt;/dates&gt;&lt;isbn&gt;0894-7317 (Print)&amp;#xD;0894-7317&lt;/isbn&gt;&lt;accession-num&gt;10625825&lt;/accession-num&gt;&lt;urls&gt;&lt;/urls&gt;&lt;electronic-resource-num&gt;10.1016/s0894-7317(00)90036-1&lt;/electronic-resource-num&gt;&lt;remote-database-provider&gt;NLM&lt;/remote-database-provider&gt;&lt;language&gt;eng&lt;/language&gt;&lt;/record&gt;&lt;/Cite&gt;&lt;/EndNote&gt;</w:instrText>
      </w:r>
      <w:r w:rsidR="003C710B">
        <w:fldChar w:fldCharType="separate"/>
      </w:r>
      <w:r w:rsidR="003C710B">
        <w:rPr>
          <w:noProof/>
        </w:rPr>
        <w:t>(3)</w:t>
      </w:r>
      <w:r w:rsidR="003C710B">
        <w:fldChar w:fldCharType="end"/>
      </w:r>
      <w:r w:rsidR="003C710B">
        <w:t>.</w:t>
      </w:r>
    </w:p>
    <w:p w14:paraId="5D8846BD" w14:textId="4CE3A5AA" w:rsidR="005D340A" w:rsidRPr="00E05A00" w:rsidRDefault="005D340A" w:rsidP="005D340A">
      <w:pPr>
        <w:pStyle w:val="P"/>
        <w:rPr>
          <w:lang w:val="en-GB"/>
        </w:rPr>
      </w:pPr>
      <w:r w:rsidRPr="00E05A00">
        <w:rPr>
          <w:lang w:val="en-GB"/>
        </w:rPr>
        <w:t>strain can be used in assessing</w:t>
      </w:r>
      <w:r w:rsidR="000A0795">
        <w:rPr>
          <w:lang w:val="en-GB"/>
        </w:rPr>
        <w:t xml:space="preserve"> myocardial contraction  </w:t>
      </w:r>
      <w:r w:rsidRPr="00E05A00">
        <w:rPr>
          <w:lang w:val="en-GB"/>
        </w:rPr>
        <w:t xml:space="preserve"> myocardial viability either at rest or with stress</w:t>
      </w:r>
      <w:r w:rsidR="003C710B">
        <w:rPr>
          <w:lang w:val="en-GB"/>
        </w:rPr>
        <w:t xml:space="preserve"> </w:t>
      </w:r>
      <w:r w:rsidR="003C710B">
        <w:rPr>
          <w:lang w:val="en-GB"/>
        </w:rPr>
        <w:fldChar w:fldCharType="begin">
          <w:fldData xml:space="preserve">PEVuZE5vdGU+PENpdGU+PEF1dGhvcj5CYW5zYWw8L0F1dGhvcj48WWVhcj4yMDEwPC9ZZWFyPjxS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</w:fldData>
        </w:fldChar>
      </w:r>
      <w:r w:rsidR="003C710B">
        <w:rPr>
          <w:lang w:val="en-GB"/>
        </w:rPr>
        <w:instrText xml:space="preserve"> ADDIN EN.CITE </w:instrText>
      </w:r>
      <w:r w:rsidR="003C710B">
        <w:rPr>
          <w:lang w:val="en-GB"/>
        </w:rPr>
        <w:fldChar w:fldCharType="begin">
          <w:fldData xml:space="preserve">PEVuZE5vdGU+PENpdGU+PEF1dGhvcj5CYW5zYWw8L0F1dGhvcj48WWVhcj4yMDEwPC9ZZWFyPjxS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</w:fldData>
        </w:fldChar>
      </w:r>
      <w:r w:rsidR="003C710B">
        <w:rPr>
          <w:lang w:val="en-GB"/>
        </w:rPr>
        <w:instrText xml:space="preserve"> ADDIN EN.CITE.DATA </w:instrText>
      </w:r>
      <w:r w:rsidR="003C710B">
        <w:rPr>
          <w:lang w:val="en-GB"/>
        </w:rPr>
      </w:r>
      <w:r w:rsidR="003C710B">
        <w:rPr>
          <w:lang w:val="en-GB"/>
        </w:rPr>
        <w:fldChar w:fldCharType="end"/>
      </w:r>
      <w:r w:rsidR="003C710B">
        <w:rPr>
          <w:lang w:val="en-GB"/>
        </w:rPr>
      </w:r>
      <w:r w:rsidR="003C710B">
        <w:rPr>
          <w:lang w:val="en-GB"/>
        </w:rPr>
        <w:fldChar w:fldCharType="separate"/>
      </w:r>
      <w:r w:rsidR="003C710B">
        <w:rPr>
          <w:noProof/>
          <w:lang w:val="en-GB"/>
        </w:rPr>
        <w:t>(4)</w:t>
      </w:r>
      <w:r w:rsidR="003C710B">
        <w:rPr>
          <w:lang w:val="en-GB"/>
        </w:rPr>
        <w:fldChar w:fldCharType="end"/>
      </w:r>
      <w:r w:rsidR="003C710B">
        <w:rPr>
          <w:lang w:val="en-GB"/>
        </w:rPr>
        <w:t>.</w:t>
      </w:r>
    </w:p>
    <w:p w14:paraId="500EAE81" w14:textId="5457553B" w:rsidR="005D340A" w:rsidRPr="00E05A00" w:rsidRDefault="005D340A" w:rsidP="003C710B">
      <w:pPr>
        <w:pStyle w:val="P"/>
        <w:rPr>
          <w:lang w:val="en-GB"/>
        </w:rPr>
      </w:pPr>
      <w:r w:rsidRPr="00E05A00">
        <w:rPr>
          <w:lang w:val="en-GB"/>
        </w:rPr>
        <w:t>2D-STE is more accurate than conventional 2D echocardiography in evaluating the regional and global myocardial function and assessing infarct size, viability of the infarcted myocardium, and mild changes of myocardial ischemia</w:t>
      </w:r>
      <w:r w:rsidR="003C710B">
        <w:rPr>
          <w:lang w:val="en-GB"/>
        </w:rPr>
        <w:t xml:space="preserve"> </w:t>
      </w:r>
      <w:r w:rsidR="003C710B">
        <w:rPr>
          <w:lang w:val="en-GB"/>
        </w:rPr>
        <w:fldChar w:fldCharType="begin"/>
      </w:r>
      <w:r w:rsidR="003C710B">
        <w:rPr>
          <w:lang w:val="en-GB"/>
        </w:rPr>
        <w:instrText xml:space="preserve"> ADDIN EN.CITE &lt;EndNote&gt;&lt;Cite&gt;&lt;Author&gt;Montgomery&lt;/Author&gt;&lt;Year&gt;2012&lt;/Year&gt;&lt;RecNum&gt;5&lt;/RecNum&gt;&lt;DisplayText&gt;(5)&lt;/DisplayText&gt;&lt;record&gt;&lt;rec-number&gt;5&lt;/rec-number&gt;&lt;foreign-keys&gt;&lt;key app="EN" db-id="f0d9zt5e8tx05oe9r0ppxt5br0dr0fe2x9ds" timestamp="1674668928"&gt;5&lt;/key&gt;&lt;/foreign-keys&gt;&lt;ref-type name="Journal Article"&gt;17&lt;/ref-type&gt;&lt;contributors&gt;&lt;authors&gt;&lt;author&gt;Montgomery, D. E.&lt;/author&gt;&lt;author&gt;Puthumana, J. J.&lt;/author&gt;&lt;author&gt;Fox, J. M.&lt;/author&gt;&lt;author&gt;Ogunyankin, K. O.&lt;/author&gt;&lt;/authors&gt;&lt;/contributors&gt;&lt;auth-address&gt;Division of Cardiology, Department of Medicine, Feinberg School of Medicine, The Bluhm Cardiovascular Institute, Northwestern University, 626 N. St. Clair Street Suite 600, Chicago, IL 60611, USA.&lt;/auth-address&gt;&lt;titles&gt;&lt;title&gt;Global longitudinal strain aids the detection of non-obstructive coronary artery disease in the resting echocardiogram&lt;/title&gt;&lt;secondary-title&gt;Eur Heart J Cardiovasc Imaging&lt;/secondary-title&gt;&lt;/titles&gt;&lt;periodical&gt;&lt;full-title&gt;Eur Heart J Cardiovasc Imaging&lt;/full-title&gt;&lt;/periodical&gt;&lt;pages&gt;579-87&lt;/pages&gt;&lt;volume&gt;13&lt;/volume&gt;&lt;number&gt;7&lt;/number&gt;&lt;edition&gt;2011/12/15&lt;/edition&gt;&lt;keywords&gt;&lt;keyword&gt;Area Under Curve&lt;/keyword&gt;&lt;keyword&gt;Coronary Angiography&lt;/keyword&gt;&lt;keyword&gt;Coronary Artery Disease/*diagnostic imaging/physiopathology&lt;/keyword&gt;&lt;keyword&gt;Echocardiography/*methods&lt;/keyword&gt;&lt;keyword&gt;Echocardiography, Stress&lt;/keyword&gt;&lt;keyword&gt;Electrocardiography&lt;/keyword&gt;&lt;keyword&gt;Female&lt;/keyword&gt;&lt;keyword&gt;Humans&lt;/keyword&gt;&lt;keyword&gt;Male&lt;/keyword&gt;&lt;keyword&gt;Middle Aged&lt;/keyword&gt;&lt;keyword&gt;ROC Curve&lt;/keyword&gt;&lt;keyword&gt;Reproducibility of Results&lt;/keyword&gt;&lt;keyword&gt;Retrospective Studies&lt;/keyword&gt;&lt;keyword&gt;Sensitivity and Specificity&lt;/keyword&gt;&lt;/keywords&gt;&lt;dates&gt;&lt;year&gt;2012&lt;/year&gt;&lt;pub-dates&gt;&lt;date&gt;Jul&lt;/date&gt;&lt;/pub-dates&gt;&lt;/dates&gt;&lt;isbn&gt;2047-2404&lt;/isbn&gt;&lt;accession-num&gt;22166593&lt;/accession-num&gt;&lt;urls&gt;&lt;/urls&gt;&lt;electronic-resource-num&gt;10.1093/ejechocard/jer282&lt;/electronic-resource-num&gt;&lt;remote-database-provider&gt;NLM&lt;/remote-database-provider&gt;&lt;language&gt;eng&lt;/language&gt;&lt;/record&gt;&lt;/Cite&gt;&lt;/EndNote&gt;</w:instrText>
      </w:r>
      <w:r w:rsidR="003C710B">
        <w:rPr>
          <w:lang w:val="en-GB"/>
        </w:rPr>
        <w:fldChar w:fldCharType="separate"/>
      </w:r>
      <w:r w:rsidR="003C710B">
        <w:rPr>
          <w:noProof/>
          <w:lang w:val="en-GB"/>
        </w:rPr>
        <w:t>(5)</w:t>
      </w:r>
      <w:r w:rsidR="003C710B">
        <w:rPr>
          <w:lang w:val="en-GB"/>
        </w:rPr>
        <w:fldChar w:fldCharType="end"/>
      </w:r>
      <w:r w:rsidR="003C710B">
        <w:rPr>
          <w:lang w:val="en-GB"/>
        </w:rPr>
        <w:t>.</w:t>
      </w:r>
    </w:p>
    <w:p w14:paraId="5E496FA4" w14:textId="6743208E" w:rsidR="005D340A" w:rsidRPr="00E05A00" w:rsidRDefault="005D340A" w:rsidP="005D340A">
      <w:pPr>
        <w:pStyle w:val="P"/>
        <w:rPr>
          <w:lang w:val="en-GB"/>
        </w:rPr>
      </w:pPr>
      <w:r w:rsidRPr="00E05A00">
        <w:rPr>
          <w:lang w:val="en-GB"/>
        </w:rPr>
        <w:lastRenderedPageBreak/>
        <w:t>Speckle tracking echocardiography is a semi-automated modality, so it provides good intra-observer and inter-observer reproducibility</w:t>
      </w:r>
      <w:r w:rsidR="003C710B">
        <w:rPr>
          <w:lang w:val="en-GB"/>
        </w:rPr>
        <w:t xml:space="preserve"> </w:t>
      </w:r>
      <w:r w:rsidR="003C710B">
        <w:rPr>
          <w:lang w:val="en-GB"/>
        </w:rPr>
        <w:fldChar w:fldCharType="begin"/>
      </w:r>
      <w:r w:rsidR="003C710B">
        <w:rPr>
          <w:lang w:val="en-GB"/>
        </w:rPr>
        <w:instrText xml:space="preserve"> ADDIN EN.CITE &lt;EndNote&gt;&lt;Cite&gt;&lt;Author&gt;Park&lt;/Author&gt;&lt;Year&gt;2013&lt;/Year&gt;&lt;RecNum&gt;6&lt;/RecNum&gt;&lt;DisplayText&gt;(6)&lt;/DisplayText&gt;&lt;record&gt;&lt;rec-number&gt;6&lt;/rec-number&gt;&lt;foreign-keys&gt;&lt;key app="EN" db-id="f0d9zt5e8tx05oe9r0ppxt5br0dr0fe2x9ds" timestamp="1674668968"&gt;6&lt;/key&gt;&lt;/foreign-keys&gt;&lt;ref-type name="Journal Article"&gt;17&lt;/ref-type&gt;&lt;contributors&gt;&lt;authors&gt;&lt;author&gt;Park, C. M.&lt;/author&gt;&lt;author&gt;March, K.&lt;/author&gt;&lt;author&gt;Williams, S.&lt;/author&gt;&lt;author&gt;Kukadia, S.&lt;/author&gt;&lt;author&gt;Ghosh, A. K.&lt;/author&gt;&lt;author&gt;Jones, S.&lt;/author&gt;&lt;author&gt;Tillin, T.&lt;/author&gt;&lt;author&gt;Chaturvedi, N.&lt;/author&gt;&lt;author&gt;Hughes, A. D.&lt;/author&gt;&lt;/authors&gt;&lt;/contributors&gt;&lt;auth-address&gt;International Centre for Circulatory Health, Imperial College London, London, United Kingdom.&lt;/auth-address&gt;&lt;titles&gt;&lt;title&gt;Feasibility and reproducibility of left ventricular rotation by speckle tracking echocardiography in elderly individuals and the impact of different software&lt;/title&gt;&lt;secondary-title&gt;PLoS One&lt;/secondary-title&gt;&lt;/titles&gt;&lt;periodical&gt;&lt;full-title&gt;PLoS One&lt;/full-title&gt;&lt;/periodical&gt;&lt;pages&gt;e75098&lt;/pages&gt;&lt;volume&gt;8&lt;/volume&gt;&lt;number&gt;9&lt;/number&gt;&lt;edition&gt;2013/09/24&lt;/edition&gt;&lt;keywords&gt;&lt;keyword&gt;Aged&lt;/keyword&gt;&lt;keyword&gt;Aged, 80 and over&lt;/keyword&gt;&lt;keyword&gt;Echocardiography/*instrumentation/*methods&lt;/keyword&gt;&lt;keyword&gt;Endocardium/*diagnostic imaging&lt;/keyword&gt;&lt;keyword&gt;Female&lt;/keyword&gt;&lt;keyword&gt;Humans&lt;/keyword&gt;&lt;keyword&gt;Image Processing, Computer-Assisted/*instrumentation/*methods&lt;/keyword&gt;&lt;keyword&gt;Male&lt;/keyword&gt;&lt;keyword&gt;Middle Aged&lt;/keyword&gt;&lt;keyword&gt;Reproducibility of Results&lt;/keyword&gt;&lt;keyword&gt;*Software&lt;/keyword&gt;&lt;/keywords&gt;&lt;dates&gt;&lt;year&gt;2013&lt;/year&gt;&lt;/dates&gt;&lt;isbn&gt;1932-6203&lt;/isbn&gt;&lt;accession-num&gt;24058652&lt;/accession-num&gt;&lt;urls&gt;&lt;/urls&gt;&lt;custom2&gt;PMC3772823&lt;/custom2&gt;&lt;electronic-resource-num&gt;10.1371/journal.pone.0075098&lt;/electronic-resource-num&gt;&lt;remote-database-provider&gt;NLM&lt;/remote-database-provider&gt;&lt;language&gt;eng&lt;/language&gt;&lt;/record&gt;&lt;/Cite&gt;&lt;/EndNote&gt;</w:instrText>
      </w:r>
      <w:r w:rsidR="003C710B">
        <w:rPr>
          <w:lang w:val="en-GB"/>
        </w:rPr>
        <w:fldChar w:fldCharType="separate"/>
      </w:r>
      <w:r w:rsidR="003C710B">
        <w:rPr>
          <w:noProof/>
          <w:lang w:val="en-GB"/>
        </w:rPr>
        <w:t>(6)</w:t>
      </w:r>
      <w:r w:rsidR="003C710B">
        <w:rPr>
          <w:lang w:val="en-GB"/>
        </w:rPr>
        <w:fldChar w:fldCharType="end"/>
      </w:r>
      <w:r w:rsidR="003C710B">
        <w:rPr>
          <w:lang w:val="en-GB"/>
        </w:rPr>
        <w:t>.</w:t>
      </w:r>
    </w:p>
    <w:p w14:paraId="424CCC2E" w14:textId="3BC1A79A" w:rsidR="005D340A" w:rsidRPr="00E05A00" w:rsidRDefault="005D340A" w:rsidP="005D340A">
      <w:pPr>
        <w:pStyle w:val="P"/>
        <w:rPr>
          <w:lang w:val="en-GB"/>
        </w:rPr>
      </w:pPr>
      <w:r w:rsidRPr="00E05A00">
        <w:rPr>
          <w:lang w:val="en-GB"/>
        </w:rPr>
        <w:t xml:space="preserve"> “strain” and “strain rate” imaging; require a single cardiac cycle for further offline processing and interpretation</w:t>
      </w:r>
      <w:r w:rsidR="003C710B">
        <w:rPr>
          <w:lang w:val="en-GB"/>
        </w:rPr>
        <w:t xml:space="preserve"> </w:t>
      </w:r>
      <w:r w:rsidR="003C710B">
        <w:rPr>
          <w:lang w:val="en-GB"/>
        </w:rPr>
        <w:fldChar w:fldCharType="begin"/>
      </w:r>
      <w:r w:rsidR="003C710B">
        <w:rPr>
          <w:lang w:val="en-GB"/>
        </w:rPr>
        <w:instrText xml:space="preserve"> ADDIN EN.CITE &lt;EndNote&gt;&lt;Cite&gt;&lt;Author&gt;Khosravani-Rudpishi&lt;/Author&gt;&lt;Year&gt;2018&lt;/Year&gt;&lt;RecNum&gt;7&lt;/RecNum&gt;&lt;DisplayText&gt;(7)&lt;/DisplayText&gt;&lt;record&gt;&lt;rec-number&gt;7&lt;/rec-number&gt;&lt;foreign-keys&gt;&lt;key app="EN" db-id="f0d9zt5e8tx05oe9r0ppxt5br0dr0fe2x9ds" timestamp="1674669013"&gt;7&lt;/key&gt;&lt;/foreign-keys&gt;&lt;ref-type name="Journal Article"&gt;17&lt;/ref-type&gt;&lt;contributors&gt;&lt;authors&gt;&lt;author&gt;Khosravani-Rudpishi, M.&lt;/author&gt;&lt;author&gt;Akhavan-Khaleghi, N.&lt;/author&gt;&lt;author&gt;Hosseinsabet, A.&lt;/author&gt;&lt;/authors&gt;&lt;/contributors&gt;&lt;auth-address&gt;Tehran Heart Center, Tehran University of Medical Sciences, Tehran, I.R., Iran.&amp;#xD;Cardiology Department, Tehran Heart Center, Tehran University of Medical Sciences, Tehran, I.R., Iran.&lt;/auth-address&gt;&lt;titles&gt;&lt;title&gt;Two-dimensional speckle-tracking echocardiographic evaluation of the longitudinal deformation of the left ventricular myocardium in patients with severe coronary artery tortuosity&lt;/title&gt;&lt;secondary-title&gt;J Clin Ultrasound&lt;/secondary-title&gt;&lt;/titles&gt;&lt;periodical&gt;&lt;full-title&gt;J Clin Ultrasound&lt;/full-title&gt;&lt;/periodical&gt;&lt;pages&gt;467-474&lt;/pages&gt;&lt;volume&gt;46&lt;/volume&gt;&lt;number&gt;7&lt;/number&gt;&lt;edition&gt;2018/04/24&lt;/edition&gt;&lt;keywords&gt;&lt;keyword&gt;Coronary Vessel Anomalies/*complications/diagnostic imaging&lt;/keyword&gt;&lt;keyword&gt;Cross-Sectional Studies&lt;/keyword&gt;&lt;keyword&gt;Echocardiography/*methods&lt;/keyword&gt;&lt;keyword&gt;Female&lt;/keyword&gt;&lt;keyword&gt;Heart Ventricles/diagnostic imaging&lt;/keyword&gt;&lt;keyword&gt;Humans&lt;/keyword&gt;&lt;keyword&gt;Male&lt;/keyword&gt;&lt;keyword&gt;Middle Aged&lt;/keyword&gt;&lt;keyword&gt;Reproducibility of Results&lt;/keyword&gt;&lt;keyword&gt;Ventricular Dysfunction, Left/*complications/*diagnostic imaging&lt;/keyword&gt;&lt;keyword&gt;coronary artery tortuosity&lt;/keyword&gt;&lt;keyword&gt;left ventricle&lt;/keyword&gt;&lt;keyword&gt;two-dimensional speckle-tracking echocardiography&lt;/keyword&gt;&lt;/keywords&gt;&lt;dates&gt;&lt;year&gt;2018&lt;/year&gt;&lt;pub-dates&gt;&lt;date&gt;Sep&lt;/date&gt;&lt;/pub-dates&gt;&lt;/dates&gt;&lt;isbn&gt;0091-2751&lt;/isbn&gt;&lt;accession-num&gt;29683198&lt;/accession-num&gt;&lt;urls&gt;&lt;/urls&gt;&lt;electronic-resource-num&gt;10.1002/jcu.22597&lt;/electronic-resource-num&gt;&lt;remote-database-provider&gt;NLM&lt;/remote-database-provider&gt;&lt;language&gt;eng&lt;/language&gt;&lt;/record&gt;&lt;/Cite&gt;&lt;/EndNote&gt;</w:instrText>
      </w:r>
      <w:r w:rsidR="003C710B">
        <w:rPr>
          <w:lang w:val="en-GB"/>
        </w:rPr>
        <w:fldChar w:fldCharType="separate"/>
      </w:r>
      <w:r w:rsidR="003C710B">
        <w:rPr>
          <w:noProof/>
          <w:lang w:val="en-GB"/>
        </w:rPr>
        <w:t>(7)</w:t>
      </w:r>
      <w:r w:rsidR="003C710B">
        <w:rPr>
          <w:lang w:val="en-GB"/>
        </w:rPr>
        <w:fldChar w:fldCharType="end"/>
      </w:r>
      <w:r w:rsidR="003C710B">
        <w:rPr>
          <w:lang w:val="en-GB"/>
        </w:rPr>
        <w:t>.</w:t>
      </w:r>
    </w:p>
    <w:p w14:paraId="562A90B8" w14:textId="0708607C" w:rsidR="005D340A" w:rsidRPr="00E05A00" w:rsidRDefault="005D340A" w:rsidP="005D340A">
      <w:pPr>
        <w:pStyle w:val="P"/>
        <w:rPr>
          <w:lang w:val="en-GB"/>
        </w:rPr>
      </w:pPr>
      <w:r w:rsidRPr="00E05A00">
        <w:rPr>
          <w:lang w:val="en-GB"/>
        </w:rPr>
        <w:t>Longitudinal strain provides a good quantitative myocardial deformation assessment of each LV segment allowing early detection of systolic dysfunction in patients with preserved LV ejection fraction</w:t>
      </w:r>
      <w:r w:rsidR="003C710B">
        <w:rPr>
          <w:lang w:val="en-GB"/>
        </w:rPr>
        <w:t xml:space="preserve"> </w:t>
      </w:r>
      <w:r w:rsidR="00DF7BF3">
        <w:rPr>
          <w:lang w:val="en-GB"/>
        </w:rPr>
        <w:fldChar w:fldCharType="begin">
          <w:fldData xml:space="preserve">PEVuZE5vdGU+PENpdGU+PEF1dGhvcj5EJmFwb3M7SG9vZ2U8L0F1dGhvcj48WWVhcj4yMDE2PC9Z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</w:fldData>
        </w:fldChar>
      </w:r>
      <w:r w:rsidR="00DF7BF3">
        <w:rPr>
          <w:lang w:val="en-GB"/>
        </w:rPr>
        <w:instrText xml:space="preserve"> ADDIN EN.CITE </w:instrText>
      </w:r>
      <w:r w:rsidR="00DF7BF3">
        <w:rPr>
          <w:lang w:val="en-GB"/>
        </w:rPr>
        <w:fldChar w:fldCharType="begin">
          <w:fldData xml:space="preserve">PEVuZE5vdGU+PENpdGU+PEF1dGhvcj5EJmFwb3M7SG9vZ2U8L0F1dGhvcj48WWVhcj4yMDE2PC9Z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</w:fldData>
        </w:fldChar>
      </w:r>
      <w:r w:rsidR="00DF7BF3">
        <w:rPr>
          <w:lang w:val="en-GB"/>
        </w:rPr>
        <w:instrText xml:space="preserve"> ADDIN EN.CITE.DATA </w:instrText>
      </w:r>
      <w:r w:rsidR="00DF7BF3">
        <w:rPr>
          <w:lang w:val="en-GB"/>
        </w:rPr>
      </w:r>
      <w:r w:rsidR="00DF7BF3">
        <w:rPr>
          <w:lang w:val="en-GB"/>
        </w:rPr>
        <w:fldChar w:fldCharType="end"/>
      </w:r>
      <w:r w:rsidR="00DF7BF3">
        <w:rPr>
          <w:lang w:val="en-GB"/>
        </w:rPr>
      </w:r>
      <w:r w:rsidR="00DF7BF3">
        <w:rPr>
          <w:lang w:val="en-GB"/>
        </w:rPr>
        <w:fldChar w:fldCharType="separate"/>
      </w:r>
      <w:r w:rsidR="00DF7BF3">
        <w:rPr>
          <w:noProof/>
          <w:lang w:val="en-GB"/>
        </w:rPr>
        <w:t>(</w:t>
      </w:r>
      <w:r w:rsidR="006723D4">
        <w:rPr>
          <w:noProof/>
          <w:lang w:val="en-GB"/>
        </w:rPr>
        <w:t>8</w:t>
      </w:r>
      <w:r w:rsidR="00DF7BF3">
        <w:rPr>
          <w:noProof/>
          <w:lang w:val="en-GB"/>
        </w:rPr>
        <w:t>)</w:t>
      </w:r>
      <w:r w:rsidR="00DF7BF3">
        <w:rPr>
          <w:lang w:val="en-GB"/>
        </w:rPr>
        <w:fldChar w:fldCharType="end"/>
      </w:r>
      <w:r w:rsidR="00DF7BF3">
        <w:rPr>
          <w:lang w:val="en-GB"/>
        </w:rPr>
        <w:t>.</w:t>
      </w:r>
    </w:p>
    <w:p w14:paraId="39FEC586" w14:textId="709B5796" w:rsidR="005D340A" w:rsidRPr="00E05A00" w:rsidRDefault="005D340A" w:rsidP="005D340A">
      <w:pPr>
        <w:pStyle w:val="P"/>
        <w:rPr>
          <w:b/>
          <w:bCs/>
          <w:i/>
          <w:iCs/>
          <w:rtl/>
        </w:rPr>
      </w:pPr>
      <w:r w:rsidRPr="00E05A00">
        <w:rPr>
          <w:lang w:val="en-GB"/>
        </w:rPr>
        <w:t xml:space="preserve">The use of STE longitudinal strain can detect, and risk stratify CAD with good accuracy and reproducibility. Strain and SR are homogeneously distributed across the myocardium, so mild changes in either measure </w:t>
      </w:r>
      <w:r w:rsidRPr="005D340A">
        <w:t>suggest</w:t>
      </w:r>
      <w:r w:rsidRPr="00E05A00">
        <w:rPr>
          <w:lang w:val="en-GB"/>
        </w:rPr>
        <w:t xml:space="preserve"> myocardial dysfunction. Although strain imaging has a potential role in the diagnosis and management of virtually any myocardial disease, its greatest role is in the detection of ischemic heart disease </w:t>
      </w:r>
      <w:r w:rsidR="00DF7BF3">
        <w:rPr>
          <w:lang w:val="en-GB"/>
        </w:rPr>
        <w:t xml:space="preserve"> </w:t>
      </w:r>
      <w:r w:rsidR="00DF7BF3">
        <w:rPr>
          <w:lang w:val="en-GB"/>
        </w:rPr>
        <w:fldChar w:fldCharType="begin">
          <w:fldData xml:space="preserve">PEVuZE5vdGU+PENpdGU+PEF1dGhvcj5SdW1iaW5haXTElzwvQXV0aG9yPjxZZWFyPjIwMTY8L1ll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=
</w:fldData>
        </w:fldChar>
      </w:r>
      <w:r w:rsidR="00DF7BF3">
        <w:rPr>
          <w:lang w:val="en-GB"/>
        </w:rPr>
        <w:instrText xml:space="preserve"> ADDIN EN.CITE </w:instrText>
      </w:r>
      <w:r w:rsidR="00DF7BF3">
        <w:rPr>
          <w:lang w:val="en-GB"/>
        </w:rPr>
        <w:fldChar w:fldCharType="begin">
          <w:fldData xml:space="preserve">PEVuZE5vdGU+PENpdGU+PEF1dGhvcj5SdW1iaW5haXTElzwvQXV0aG9yPjxZZWFyPjIwMTY8L1ll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=
</w:fldData>
        </w:fldChar>
      </w:r>
      <w:r w:rsidR="00DF7BF3">
        <w:rPr>
          <w:lang w:val="en-GB"/>
        </w:rPr>
        <w:instrText xml:space="preserve"> ADDIN EN.CITE.DATA </w:instrText>
      </w:r>
      <w:r w:rsidR="00DF7BF3">
        <w:rPr>
          <w:lang w:val="en-GB"/>
        </w:rPr>
      </w:r>
      <w:r w:rsidR="00DF7BF3">
        <w:rPr>
          <w:lang w:val="en-GB"/>
        </w:rPr>
        <w:fldChar w:fldCharType="end"/>
      </w:r>
      <w:r w:rsidR="00DF7BF3">
        <w:rPr>
          <w:lang w:val="en-GB"/>
        </w:rPr>
      </w:r>
      <w:r w:rsidR="00DF7BF3">
        <w:rPr>
          <w:lang w:val="en-GB"/>
        </w:rPr>
        <w:fldChar w:fldCharType="separate"/>
      </w:r>
      <w:r w:rsidR="00DF7BF3">
        <w:rPr>
          <w:noProof/>
          <w:lang w:val="en-GB"/>
        </w:rPr>
        <w:t>(</w:t>
      </w:r>
      <w:r w:rsidR="006723D4">
        <w:rPr>
          <w:noProof/>
          <w:lang w:val="en-GB"/>
        </w:rPr>
        <w:t>9</w:t>
      </w:r>
      <w:r w:rsidR="00DF7BF3">
        <w:rPr>
          <w:noProof/>
          <w:lang w:val="en-GB"/>
        </w:rPr>
        <w:t>)</w:t>
      </w:r>
      <w:r w:rsidR="00DF7BF3">
        <w:rPr>
          <w:lang w:val="en-GB"/>
        </w:rPr>
        <w:fldChar w:fldCharType="end"/>
      </w:r>
      <w:r w:rsidR="00DF7BF3">
        <w:rPr>
          <w:lang w:val="en-GB"/>
        </w:rPr>
        <w:t>.</w:t>
      </w:r>
    </w:p>
    <w:p w14:paraId="7DEC87FB" w14:textId="728E943B" w:rsidR="005D340A" w:rsidRDefault="005D340A" w:rsidP="005D340A">
      <w:pPr>
        <w:pStyle w:val="P"/>
        <w:rPr>
          <w:lang w:val="en-GB"/>
        </w:rPr>
      </w:pPr>
      <w:r w:rsidRPr="00E05A00">
        <w:rPr>
          <w:lang w:val="en-GB"/>
        </w:rPr>
        <w:t>Measurements of myocardial strain and strain rate are newer indices that have the potential to overcome these limitations. Strain and Strain rate represent the magnitude and rate, respectively, of the myocardial deformation</w:t>
      </w:r>
      <w:r w:rsidR="000A0795">
        <w:rPr>
          <w:lang w:val="en-GB"/>
        </w:rPr>
        <w:t>.</w:t>
      </w:r>
      <w:r w:rsidR="00DF7BF3">
        <w:rPr>
          <w:lang w:val="en-GB"/>
        </w:rPr>
        <w:fldChar w:fldCharType="begin"/>
      </w:r>
      <w:r w:rsidR="00DF7BF3">
        <w:rPr>
          <w:lang w:val="en-GB"/>
        </w:rPr>
        <w:instrText xml:space="preserve"> ADDIN EN.CITE &lt;EndNote&gt;&lt;Cite&gt;&lt;Author&gt;Hoit&lt;/Author&gt;&lt;Year&gt;2011&lt;/Year&gt;&lt;RecNum&gt;11&lt;/RecNum&gt;&lt;DisplayText&gt;(11)&lt;/DisplayText&gt;&lt;record&gt;&lt;rec-number&gt;11&lt;/rec-number&gt;&lt;foreign-keys&gt;&lt;key app="EN" db-id="f0d9zt5e8tx05oe9r0ppxt5br0dr0fe2x9ds" timestamp="1674669201"&gt;11&lt;/key&gt;&lt;/foreign-keys&gt;&lt;ref-type name="Journal Article"&gt;17&lt;/ref-type&gt;&lt;contributors&gt;&lt;authors&gt;&lt;author&gt;Hoit, B. D.&lt;/author&gt;&lt;/authors&gt;&lt;/contributors&gt;&lt;auth-address&gt;Harrington-McLaughlin Heart Vascular Institute, University Hospitals Case Medical Center, 11100 Euclid Avenue, Cleveland, OH 44106, USA. bdh6@po.cwru.edu&lt;/auth-address&gt;&lt;titles&gt;&lt;title&gt;Strain and strain rate echocardiography and coronary artery disease&lt;/title&gt;&lt;secondary-title&gt;Circ Cardiovasc Imaging&lt;/secondary-title&gt;&lt;/titles&gt;&lt;periodical&gt;&lt;full-title&gt;Circ Cardiovasc Imaging&lt;/full-title&gt;&lt;/periodical&gt;&lt;pages&gt;179-90&lt;/pages&gt;&lt;volume&gt;4&lt;/volume&gt;&lt;number&gt;2&lt;/number&gt;&lt;edition&gt;2011/03/17&lt;/edition&gt;&lt;keywords&gt;&lt;keyword&gt;Animals&lt;/keyword&gt;&lt;keyword&gt;Coronary Artery Disease/complications/*diagnostic imaging/physiopathology&lt;/keyword&gt;&lt;keyword&gt;*Echocardiography, Doppler&lt;/keyword&gt;&lt;keyword&gt;Echocardiography, Doppler, Color&lt;/keyword&gt;&lt;keyword&gt;Echocardiography, Stress&lt;/keyword&gt;&lt;keyword&gt;Heart Ventricles/*diagnostic imaging/physiopathology&lt;/keyword&gt;&lt;keyword&gt;Humans&lt;/keyword&gt;&lt;keyword&gt;*Myocardial Contraction&lt;/keyword&gt;&lt;keyword&gt;Myocardial Infarction/diagnostic imaging/etiology/physiopathology&lt;/keyword&gt;&lt;keyword&gt;Predictive Value of Tests&lt;/keyword&gt;&lt;keyword&gt;Prognosis&lt;/keyword&gt;&lt;keyword&gt;Severity of Illness Index&lt;/keyword&gt;&lt;keyword&gt;*Ventricular Function, Left&lt;/keyword&gt;&lt;/keywords&gt;&lt;dates&gt;&lt;year&gt;2011&lt;/year&gt;&lt;pub-dates&gt;&lt;date&gt;Mar&lt;/date&gt;&lt;/pub-dates&gt;&lt;/dates&gt;&lt;isbn&gt;1941-9651&lt;/isbn&gt;&lt;accession-num&gt;21406664&lt;/accession-num&gt;&lt;urls&gt;&lt;/urls&gt;&lt;electronic-resource-num&gt;10.1161/circimaging.110.959817&lt;/electronic-resource-num&gt;&lt;remote-database-provider&gt;NLM&lt;/remote-database-provider&gt;&lt;language&gt;eng&lt;/language&gt;&lt;/record&gt;&lt;/Cite&gt;&lt;/EndNote&gt;</w:instrText>
      </w:r>
      <w:r w:rsidR="00DF7BF3">
        <w:rPr>
          <w:lang w:val="en-GB"/>
        </w:rPr>
        <w:fldChar w:fldCharType="separate"/>
      </w:r>
      <w:r w:rsidR="00DF7BF3">
        <w:rPr>
          <w:noProof/>
          <w:lang w:val="en-GB"/>
        </w:rPr>
        <w:t>(1</w:t>
      </w:r>
      <w:r w:rsidR="006723D4">
        <w:rPr>
          <w:noProof/>
          <w:lang w:val="en-GB"/>
        </w:rPr>
        <w:t>0</w:t>
      </w:r>
      <w:r w:rsidR="00DF7BF3">
        <w:rPr>
          <w:noProof/>
          <w:lang w:val="en-GB"/>
        </w:rPr>
        <w:t>)</w:t>
      </w:r>
      <w:r w:rsidR="00DF7BF3">
        <w:rPr>
          <w:lang w:val="en-GB"/>
        </w:rPr>
        <w:fldChar w:fldCharType="end"/>
      </w:r>
      <w:r w:rsidR="000A0795">
        <w:rPr>
          <w:lang w:val="en-GB"/>
        </w:rPr>
        <w:t xml:space="preserve"> </w:t>
      </w:r>
    </w:p>
    <w:p w14:paraId="73886B29" w14:textId="77777777" w:rsidR="00020B6F" w:rsidRDefault="000A0795" w:rsidP="000A0795">
      <w:pPr>
        <w:pStyle w:val="P"/>
        <w:rPr>
          <w:lang w:val="en-GB"/>
        </w:rPr>
      </w:pPr>
      <w:r w:rsidRPr="00020B6F">
        <w:rPr>
          <w:b/>
          <w:bCs/>
          <w:u w:val="single"/>
          <w:lang w:val="en-GB"/>
        </w:rPr>
        <w:t>Aim of the work</w:t>
      </w:r>
      <w:r>
        <w:rPr>
          <w:lang w:val="en-GB"/>
        </w:rPr>
        <w:t xml:space="preserve"> </w:t>
      </w:r>
    </w:p>
    <w:p w14:paraId="01844DB9" w14:textId="5383EEE4" w:rsidR="000A0795" w:rsidRPr="000A0795" w:rsidRDefault="000A0795" w:rsidP="000A0795">
      <w:pPr>
        <w:pStyle w:val="P"/>
        <w:rPr>
          <w:b/>
          <w:bCs/>
          <w:lang w:val="en-GB"/>
        </w:rPr>
      </w:pPr>
      <w:r w:rsidRPr="000A0795">
        <w:rPr>
          <w:lang w:val="en-GB"/>
        </w:rPr>
        <w:t>This study aims to detect the validity of left ventricular speckle tracking in patients with suspected coronary artery disease and correlates these findings with coronary angiographic results.</w:t>
      </w:r>
    </w:p>
    <w:p w14:paraId="63BDC76F" w14:textId="77777777" w:rsidR="007C4AF4" w:rsidRPr="00214A9C" w:rsidRDefault="007C4AF4" w:rsidP="00ED1E3C">
      <w:pPr>
        <w:spacing w:before="240" w:after="0" w:line="240" w:lineRule="auto"/>
        <w:jc w:val="lowKashida"/>
        <w:rPr>
          <w:rFonts w:asciiTheme="majorBidi" w:hAnsiTheme="majorBidi" w:cstheme="majorBidi"/>
          <w:b/>
          <w:bCs/>
          <w:sz w:val="24"/>
          <w:szCs w:val="24"/>
          <w:u w:val="single"/>
        </w:rPr>
      </w:pPr>
      <w:r w:rsidRPr="00214A9C">
        <w:rPr>
          <w:rFonts w:asciiTheme="majorBidi" w:hAnsiTheme="majorBidi" w:cstheme="majorBidi"/>
          <w:b/>
          <w:bCs/>
          <w:sz w:val="24"/>
          <w:szCs w:val="24"/>
          <w:u w:val="single"/>
        </w:rPr>
        <w:t>Patients and methods</w:t>
      </w:r>
    </w:p>
    <w:p w14:paraId="23C30524" w14:textId="77777777" w:rsidR="005A10C9" w:rsidRPr="001845D2" w:rsidRDefault="005A10C9" w:rsidP="005A10C9">
      <w:pPr>
        <w:pStyle w:val="P"/>
      </w:pPr>
      <w:r>
        <w:t>This s</w:t>
      </w:r>
      <w:r w:rsidRPr="001845D2">
        <w:t xml:space="preserve">ingle center, </w:t>
      </w:r>
      <w:r>
        <w:t xml:space="preserve">cross sectional </w:t>
      </w:r>
      <w:r w:rsidRPr="001845D2">
        <w:t>study enrolled 200 consecutive patients with suspected coronary artery disease</w:t>
      </w:r>
      <w:r>
        <w:t xml:space="preserve"> </w:t>
      </w:r>
      <w:r w:rsidRPr="001845D2">
        <w:t xml:space="preserve">from January 2021 to </w:t>
      </w:r>
      <w:r>
        <w:t>N</w:t>
      </w:r>
      <w:r w:rsidRPr="001845D2">
        <w:t>ovembre 2022</w:t>
      </w:r>
      <w:r>
        <w:t xml:space="preserve"> at cardiology department, Benha university.</w:t>
      </w:r>
      <w:r w:rsidRPr="001845D2">
        <w:t xml:space="preserve"> All patients signed an informed consent, and the study was approved by the local ethics committee.</w:t>
      </w:r>
    </w:p>
    <w:p w14:paraId="0BA90ECC" w14:textId="77777777" w:rsidR="005A10C9" w:rsidRDefault="005A10C9" w:rsidP="005A10C9">
      <w:pPr>
        <w:pStyle w:val="P"/>
      </w:pPr>
      <w:r w:rsidRPr="00611951">
        <w:rPr>
          <w:b/>
          <w:bCs/>
        </w:rPr>
        <w:t xml:space="preserve">Inclusion criteria </w:t>
      </w:r>
      <w:r>
        <w:rPr>
          <w:b/>
          <w:bCs/>
        </w:rPr>
        <w:t>were</w:t>
      </w:r>
      <w:r>
        <w:t xml:space="preserve"> patients</w:t>
      </w:r>
      <w:r w:rsidRPr="001845D2">
        <w:rPr>
          <w:lang w:val="en-GB"/>
        </w:rPr>
        <w:t xml:space="preserve"> with typical angina pain, Patients with significant ECG changes, Patients with positive non- invasive imaging (resting echo, stress ECG,</w:t>
      </w:r>
      <w:r>
        <w:rPr>
          <w:lang w:val="en-GB"/>
        </w:rPr>
        <w:t xml:space="preserve"> </w:t>
      </w:r>
      <w:r w:rsidRPr="001845D2">
        <w:rPr>
          <w:lang w:val="en-GB"/>
        </w:rPr>
        <w:t>stress echo)</w:t>
      </w:r>
      <w:r>
        <w:rPr>
          <w:lang w:val="en-GB"/>
        </w:rPr>
        <w:t xml:space="preserve"> </w:t>
      </w:r>
      <w:r w:rsidRPr="001845D2">
        <w:rPr>
          <w:lang w:val="en-GB"/>
        </w:rPr>
        <w:t>and</w:t>
      </w:r>
      <w:r>
        <w:rPr>
          <w:lang w:val="en-GB"/>
        </w:rPr>
        <w:t xml:space="preserve"> </w:t>
      </w:r>
      <w:r w:rsidRPr="001845D2">
        <w:rPr>
          <w:lang w:val="en-GB"/>
        </w:rPr>
        <w:t>age more than 18 years old</w:t>
      </w:r>
      <w:r>
        <w:rPr>
          <w:lang w:val="en-GB"/>
        </w:rPr>
        <w:t xml:space="preserve">. </w:t>
      </w:r>
    </w:p>
    <w:p w14:paraId="6FA95DFB" w14:textId="10A6020C" w:rsidR="005A10C9" w:rsidRPr="001845D2" w:rsidRDefault="005A10C9" w:rsidP="005A10C9">
      <w:pPr>
        <w:pStyle w:val="P"/>
        <w:rPr>
          <w:lang w:val="en-GB"/>
        </w:rPr>
      </w:pPr>
      <w:r w:rsidRPr="00611951">
        <w:rPr>
          <w:b/>
          <w:bCs/>
        </w:rPr>
        <w:t xml:space="preserve">Exclusion criteria </w:t>
      </w:r>
      <w:r>
        <w:rPr>
          <w:b/>
          <w:bCs/>
        </w:rPr>
        <w:t>were</w:t>
      </w:r>
      <w:r>
        <w:rPr>
          <w:lang w:val="en-GB"/>
        </w:rPr>
        <w:t xml:space="preserve"> s</w:t>
      </w:r>
      <w:r w:rsidRPr="001845D2">
        <w:rPr>
          <w:lang w:val="en-GB"/>
        </w:rPr>
        <w:t>erum creatinine&gt;2 mg/dL, Poor echocardiographic window, Rhythm other than sinus rhythm, Significant valvular heart disease, Hypertrophic or idiopathic restrictive cardiomyopathy</w:t>
      </w:r>
      <w:r>
        <w:rPr>
          <w:lang w:val="en-GB"/>
        </w:rPr>
        <w:t xml:space="preserve">, </w:t>
      </w:r>
      <w:r w:rsidRPr="001845D2">
        <w:rPr>
          <w:lang w:val="en-GB"/>
        </w:rPr>
        <w:t>Patients with previous cardiac surgery,</w:t>
      </w:r>
      <w:r>
        <w:rPr>
          <w:lang w:val="en-GB"/>
        </w:rPr>
        <w:t xml:space="preserve"> </w:t>
      </w:r>
      <w:r w:rsidRPr="001845D2">
        <w:rPr>
          <w:lang w:val="en-GB"/>
        </w:rPr>
        <w:t>Prior history of PCI,</w:t>
      </w:r>
      <w:r>
        <w:rPr>
          <w:lang w:val="en-GB"/>
        </w:rPr>
        <w:t xml:space="preserve"> </w:t>
      </w:r>
      <w:r w:rsidRPr="001845D2">
        <w:rPr>
          <w:lang w:val="en-GB"/>
        </w:rPr>
        <w:t xml:space="preserve">Patients with history of chronic obstructive lung disease, pulmonary hypertension or recent pulmonary embolism, </w:t>
      </w:r>
      <w:bookmarkStart w:id="0" w:name="p5"/>
      <w:bookmarkEnd w:id="0"/>
    </w:p>
    <w:p w14:paraId="4F875706" w14:textId="77BCB698" w:rsidR="005A10C9" w:rsidRPr="0062543A" w:rsidRDefault="005A10C9" w:rsidP="005A10C9">
      <w:pPr>
        <w:pStyle w:val="P"/>
      </w:pPr>
      <w:r>
        <w:rPr>
          <w:b/>
          <w:bCs/>
          <w:lang w:val="en-GB"/>
        </w:rPr>
        <w:t>All patients were subjected to c</w:t>
      </w:r>
      <w:r w:rsidRPr="001845D2">
        <w:rPr>
          <w:lang w:val="en-GB"/>
        </w:rPr>
        <w:t>omplete demographic data including age, gender, and</w:t>
      </w:r>
      <w:r>
        <w:rPr>
          <w:lang w:val="en-GB"/>
        </w:rPr>
        <w:t xml:space="preserve"> </w:t>
      </w:r>
      <w:r w:rsidRPr="001845D2">
        <w:rPr>
          <w:lang w:val="en-GB"/>
        </w:rPr>
        <w:t>cardiovascular risk factors</w:t>
      </w:r>
      <w:r>
        <w:rPr>
          <w:lang w:val="en-GB"/>
        </w:rPr>
        <w:t xml:space="preserve">. </w:t>
      </w:r>
      <w:r w:rsidRPr="001845D2">
        <w:rPr>
          <w:lang w:val="en-GB"/>
        </w:rPr>
        <w:t>Systolic and diastolic blood pressure, Heart rate, resting 12-lead ECG,</w:t>
      </w:r>
      <w:r>
        <w:rPr>
          <w:lang w:val="en-GB"/>
        </w:rPr>
        <w:t xml:space="preserve"> </w:t>
      </w:r>
      <w:r w:rsidRPr="001845D2">
        <w:rPr>
          <w:lang w:val="en-GB"/>
        </w:rPr>
        <w:t xml:space="preserve">Ischemic changes, Associated arrhythmias and conduction defects. </w:t>
      </w:r>
      <w:r w:rsidRPr="0062543A">
        <w:t xml:space="preserve">Conventional Trans-thoracic echocardiography was done by A complete conventional echocardiographic examination was performed for all patients using PHILIPS </w:t>
      </w:r>
      <w:proofErr w:type="spellStart"/>
      <w:r w:rsidRPr="0062543A">
        <w:t>Affiniti</w:t>
      </w:r>
      <w:proofErr w:type="spellEnd"/>
      <w:r w:rsidRPr="0062543A">
        <w:t xml:space="preserve"> 50</w:t>
      </w:r>
      <w:r>
        <w:t>,</w:t>
      </w:r>
      <w:r w:rsidRPr="0062543A">
        <w:t xml:space="preserve"> </w:t>
      </w:r>
      <w:r w:rsidRPr="0062543A">
        <w:lastRenderedPageBreak/>
        <w:t>USA apparatus . LV ejection fraction left ventricular end-diastolic volume and left ventricular end-systolic volume were assessed using modified Simpsons</w:t>
      </w:r>
      <w:r w:rsidR="00020B6F">
        <w:t xml:space="preserve"> </w:t>
      </w:r>
      <w:r w:rsidRPr="0062543A">
        <w:t>method.</w:t>
      </w:r>
    </w:p>
    <w:p w14:paraId="1622704D" w14:textId="77777777" w:rsidR="005A10C9" w:rsidRPr="001845D2" w:rsidRDefault="005A10C9" w:rsidP="005A10C9">
      <w:pPr>
        <w:pStyle w:val="P"/>
        <w:rPr>
          <w:lang w:val="en-GB"/>
        </w:rPr>
      </w:pPr>
      <w:r w:rsidRPr="001845D2">
        <w:rPr>
          <w:lang w:val="en-GB"/>
        </w:rPr>
        <w:t>All patients were examined to detect wall motions abnormalities by regional</w:t>
      </w:r>
      <w:r>
        <w:rPr>
          <w:lang w:val="en-GB"/>
        </w:rPr>
        <w:t xml:space="preserve"> </w:t>
      </w:r>
      <w:r w:rsidRPr="001845D2">
        <w:rPr>
          <w:lang w:val="en-GB"/>
        </w:rPr>
        <w:t>wall motion score index, using 17 segments model by American Society of Echocardiography, Each segment was evaluated by semi-quantitative scoring system (1= normo-kinetic, 2 = hypokinetic, 3 = akinetic, 4= dyskinetic) and global wall motion score index will be calculated as the average of regional score.</w:t>
      </w:r>
    </w:p>
    <w:p w14:paraId="423AFBC3" w14:textId="540356AF" w:rsidR="005A10C9" w:rsidRDefault="005A10C9" w:rsidP="00020B6F">
      <w:pPr>
        <w:pStyle w:val="P"/>
        <w:rPr>
          <w:lang w:val="en-GB"/>
        </w:rPr>
      </w:pPr>
      <w:r w:rsidRPr="001845D2">
        <w:rPr>
          <w:lang w:val="en-GB"/>
        </w:rPr>
        <w:t xml:space="preserve">2D Speckle-Tracking Strain Analysis was performed by </w:t>
      </w:r>
      <w:proofErr w:type="spellStart"/>
      <w:r w:rsidRPr="001845D2">
        <w:rPr>
          <w:lang w:val="en-GB"/>
        </w:rPr>
        <w:t>by</w:t>
      </w:r>
      <w:proofErr w:type="spellEnd"/>
      <w:r w:rsidRPr="001845D2">
        <w:rPr>
          <w:lang w:val="en-GB"/>
        </w:rPr>
        <w:t xml:space="preserve"> Three consecutive cardiac cycles with breath hold at high frame rates (&gt;70 frames/sec) were obtained in the apical four, apical two-chamber and apical 3 chambers views. Semi-automated method was used in which 3 points were identified (basal septal, basal lateral and apical).</w:t>
      </w:r>
      <w:r w:rsidR="00020B6F" w:rsidRPr="00020B6F">
        <w:rPr>
          <w:rFonts w:asciiTheme="minorHAnsi" w:hAnsiTheme="minorHAnsi" w:cstheme="minorBidi"/>
          <w:sz w:val="22"/>
          <w:szCs w:val="22"/>
        </w:rPr>
        <w:t xml:space="preserve"> </w:t>
      </w:r>
      <w:r w:rsidR="00020B6F">
        <w:t>(</w:t>
      </w:r>
      <w:r w:rsidR="006723D4">
        <w:t>11</w:t>
      </w:r>
      <w:r w:rsidR="00020B6F">
        <w:t>,1</w:t>
      </w:r>
      <w:r w:rsidR="006723D4">
        <w:t>2</w:t>
      </w:r>
      <w:r w:rsidR="00020B6F">
        <w:t>)</w:t>
      </w:r>
    </w:p>
    <w:p w14:paraId="3E3A3D5E" w14:textId="11676BF7" w:rsidR="00610933" w:rsidRPr="00D72A61" w:rsidRDefault="005A10C9" w:rsidP="005A10C9">
      <w:pPr>
        <w:pStyle w:val="P"/>
        <w:rPr>
          <w:b/>
          <w:bCs/>
          <w:highlight w:val="green"/>
        </w:rPr>
      </w:pPr>
      <w:r w:rsidRPr="001845D2">
        <w:rPr>
          <w:lang w:val="en-GB"/>
        </w:rPr>
        <w:t>Coronary angiography was performed for all patients within one week of speckle tracking echo by an expert cardiologist blinded to echocardiographic results according to the Judkins technique. Significant stenosis defined as stenosis ≥ 50% for the left main and ≥70% for the right coronary, left anterior descending and circumflex arteries.</w:t>
      </w:r>
      <w:r w:rsidR="00345426">
        <w:rPr>
          <w:lang w:val="en-GB"/>
        </w:rPr>
        <w:t xml:space="preserve"> </w:t>
      </w:r>
      <w:r w:rsidRPr="001845D2">
        <w:rPr>
          <w:lang w:val="en-GB"/>
        </w:rPr>
        <w:t>Multivessel CAD defined as significant stenosis in two or more vessels.</w:t>
      </w:r>
      <w:r w:rsidR="00345426">
        <w:rPr>
          <w:lang w:val="en-GB"/>
        </w:rPr>
        <w:t xml:space="preserve"> </w:t>
      </w:r>
      <w:r w:rsidRPr="001845D2">
        <w:rPr>
          <w:lang w:val="en-GB"/>
        </w:rPr>
        <w:t xml:space="preserve">severity coronary artery disease will be assessed by Calculation of the Gensini score which was initiated by giving a severity score to each coronary stenosis as follows: 1 point for ≤25% narrowing, 2 points for 26 to 50% narrowing, 4 points for 51 to 75% narrowing, 8 points for 76 to 90% narrowing, 16 points for 91 to 99% narrowing, and 32 points for total occlusion. Thereafter, each lesion score is multiplied by a factor that takes into account the importance of the lesion's position in the coronary circulation (5 for the left main coronary artery, 2.5 for the proximal segment of the left anterior descending coronary artery, 2.5 for the proximal segment of the circumflex artery, 1.5 for the mid-segment of the left anterior descending coronary artery, 1.0 for the right coronary artery, the distal segment of the left anterior descending coronary artery, the posterolateral artery, and the obtuse marginal artery, and </w:t>
      </w:r>
      <w:r>
        <w:rPr>
          <w:lang w:val="en-GB"/>
        </w:rPr>
        <w:t>0</w:t>
      </w:r>
      <w:r w:rsidRPr="001845D2">
        <w:rPr>
          <w:lang w:val="en-GB"/>
        </w:rPr>
        <w:t xml:space="preserve">0.5 for other segments). </w:t>
      </w:r>
      <w:r w:rsidR="00DF7BF3">
        <w:rPr>
          <w:lang w:val="en-GB"/>
        </w:rPr>
        <w:fldChar w:fldCharType="begin">
          <w:fldData xml:space="preserve">PEVuZE5vdGU+PENpdGU+PEF1dGhvcj5TaW5uaW5nPC9BdXRob3I+PFllYXI+MjAxMzwvWWVhcj48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</w:fldData>
        </w:fldChar>
      </w:r>
      <w:r w:rsidR="00DF7BF3">
        <w:rPr>
          <w:lang w:val="en-GB"/>
        </w:rPr>
        <w:instrText xml:space="preserve"> ADDIN EN.CITE </w:instrText>
      </w:r>
      <w:r w:rsidR="00DF7BF3">
        <w:rPr>
          <w:lang w:val="en-GB"/>
        </w:rPr>
        <w:fldChar w:fldCharType="begin">
          <w:fldData xml:space="preserve">PEVuZE5vdGU+PENpdGU+PEF1dGhvcj5TaW5uaW5nPC9BdXRob3I+PFllYXI+MjAxMzwvWWVhcj48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</w:fldData>
        </w:fldChar>
      </w:r>
      <w:r w:rsidR="00DF7BF3">
        <w:rPr>
          <w:lang w:val="en-GB"/>
        </w:rPr>
        <w:instrText xml:space="preserve"> ADDIN EN.CITE.DATA </w:instrText>
      </w:r>
      <w:r w:rsidR="00DF7BF3">
        <w:rPr>
          <w:lang w:val="en-GB"/>
        </w:rPr>
      </w:r>
      <w:r w:rsidR="00DF7BF3">
        <w:rPr>
          <w:lang w:val="en-GB"/>
        </w:rPr>
        <w:fldChar w:fldCharType="end"/>
      </w:r>
      <w:r w:rsidR="00DF7BF3">
        <w:rPr>
          <w:lang w:val="en-GB"/>
        </w:rPr>
      </w:r>
      <w:r w:rsidR="00DF7BF3">
        <w:rPr>
          <w:lang w:val="en-GB"/>
        </w:rPr>
        <w:fldChar w:fldCharType="separate"/>
      </w:r>
      <w:r w:rsidR="006723D4">
        <w:rPr>
          <w:noProof/>
          <w:lang w:val="en-GB"/>
        </w:rPr>
        <w:t>(13</w:t>
      </w:r>
      <w:r w:rsidR="00DF7BF3">
        <w:rPr>
          <w:noProof/>
          <w:lang w:val="en-GB"/>
        </w:rPr>
        <w:t>)</w:t>
      </w:r>
      <w:r w:rsidR="00DF7BF3">
        <w:rPr>
          <w:lang w:val="en-GB"/>
        </w:rPr>
        <w:fldChar w:fldCharType="end"/>
      </w:r>
    </w:p>
    <w:p w14:paraId="71C973FB" w14:textId="64FD552E" w:rsidR="007E2F24" w:rsidRPr="00750678" w:rsidRDefault="007E2F24" w:rsidP="008552CF">
      <w:pPr>
        <w:pStyle w:val="P"/>
        <w:rPr>
          <w:b/>
          <w:bCs/>
        </w:rPr>
      </w:pPr>
      <w:r w:rsidRPr="00750678">
        <w:rPr>
          <w:b/>
          <w:bCs/>
        </w:rPr>
        <w:t xml:space="preserve">Statistical analysis </w:t>
      </w:r>
    </w:p>
    <w:p w14:paraId="546AB2C9" w14:textId="71C9A3A3" w:rsidR="00A4365C" w:rsidRPr="00750678" w:rsidRDefault="00A2329B" w:rsidP="00B2094E">
      <w:pPr>
        <w:pStyle w:val="P"/>
      </w:pPr>
      <w:r w:rsidRPr="00750678">
        <w:t>Data management and statistical analysis were done using SPSS version 28 (IBM, Armonk, New York, United States). Quantitative data were summarized as means and standard deviations. Categorical data were summarized as numbers and percentages. Quantitative data were compared according to coronary affection using one-way ANOVA. Pairwise analyses were done in case of a significant overall effect. All pairwise analyses were adjusted for multiple comparisons. Correlation analyses were done using Pearson’s correlation. ROC analysis was done for GLPSS to predict single-vessel and multi-vessel disease. Areas Under Curve (AUC) with 95% confidence intervals, best cutoff points, and diagnostic indices were calculated. Multinominal logistic regression analysis was done to predict coronary affection. The odds ratios with 95% confidence intervals were calculated. All statistical tests were two-sided. P values less than 0.05 were considered significant.</w:t>
      </w:r>
    </w:p>
    <w:p w14:paraId="31B11401" w14:textId="516815C4" w:rsidR="007C4AF4" w:rsidRPr="00750678" w:rsidRDefault="007C4AF4" w:rsidP="00ED1E3C">
      <w:pPr>
        <w:spacing w:before="240" w:after="0" w:line="240" w:lineRule="auto"/>
        <w:jc w:val="lowKashida"/>
        <w:rPr>
          <w:rFonts w:asciiTheme="majorBidi" w:hAnsiTheme="majorBidi" w:cstheme="majorBidi"/>
          <w:b/>
          <w:bCs/>
          <w:sz w:val="24"/>
          <w:szCs w:val="24"/>
          <w:u w:val="single"/>
          <w:lang w:val="en-GB"/>
        </w:rPr>
      </w:pPr>
      <w:r w:rsidRPr="00750678">
        <w:rPr>
          <w:rFonts w:asciiTheme="majorBidi" w:hAnsiTheme="majorBidi" w:cstheme="majorBidi"/>
          <w:b/>
          <w:bCs/>
          <w:sz w:val="24"/>
          <w:szCs w:val="24"/>
          <w:u w:val="single"/>
          <w:lang w:val="en-GB"/>
        </w:rPr>
        <w:t>Results</w:t>
      </w:r>
    </w:p>
    <w:p w14:paraId="358E2D2C" w14:textId="55A77862" w:rsidR="00BE5644" w:rsidRPr="00D72A61" w:rsidRDefault="00791D32" w:rsidP="004A20CD">
      <w:pPr>
        <w:pStyle w:val="P"/>
        <w:jc w:val="both"/>
        <w:rPr>
          <w:rFonts w:ascii="Times New Roman" w:eastAsia="Calibri" w:hAnsi="Times New Roman" w:cs="Times New Roman"/>
          <w:highlight w:val="green"/>
        </w:rPr>
      </w:pPr>
      <w:r w:rsidRPr="002A5BAC">
        <w:rPr>
          <w:rFonts w:eastAsia="Cambria"/>
        </w:rPr>
        <w:lastRenderedPageBreak/>
        <w:t>Patients’ general characteristics</w:t>
      </w:r>
      <w:r>
        <w:rPr>
          <w:rFonts w:eastAsia="Cambria"/>
        </w:rPr>
        <w:t xml:space="preserve">, </w:t>
      </w:r>
      <w:r w:rsidRPr="002A5BAC">
        <w:rPr>
          <w:rFonts w:eastAsia="Cambria"/>
        </w:rPr>
        <w:t xml:space="preserve">Echo and coronary angiography findings of the studied patients were shown in </w:t>
      </w:r>
      <w:r w:rsidRPr="00A74117">
        <w:rPr>
          <w:rFonts w:eastAsia="Cambria"/>
          <w:b/>
          <w:bCs/>
        </w:rPr>
        <w:t>Table 1</w:t>
      </w:r>
      <w:r w:rsidRPr="002A5BAC">
        <w:rPr>
          <w:rFonts w:eastAsia="Cambria"/>
        </w:rPr>
        <w:t>.</w:t>
      </w:r>
    </w:p>
    <w:p w14:paraId="629CC49C" w14:textId="0770895B" w:rsidR="002C5C94" w:rsidRPr="00D72A61" w:rsidRDefault="00197383" w:rsidP="004A20CD">
      <w:pPr>
        <w:pStyle w:val="P"/>
        <w:jc w:val="both"/>
        <w:rPr>
          <w:highlight w:val="green"/>
        </w:rPr>
      </w:pPr>
      <w:r w:rsidRPr="002A5BAC">
        <w:t>A significant association was reported between diabetes and coronary affection (P = 0.024); Diabetes was higher in those with multi-vessel affection (66.7%) compared to those with single-vessel affection (52.8%) or normal coronaries (30.8%). Additionally, hypertension showed a significant association with coronary affection (P = 0.004);. Dyslipidemia showed a similar association with coronary affection (P &lt; 0.001).</w:t>
      </w:r>
      <w:r>
        <w:t xml:space="preserve"> </w:t>
      </w:r>
      <w:r w:rsidRPr="002A5BAC">
        <w:t>No significant differences were reported regarding age (P = 0.778), gender (P = 0.781), BMI (P = 0.474), family history (P = 0.336), and smoking (P = 0.622)</w:t>
      </w:r>
      <w:r>
        <w:t xml:space="preserve">. </w:t>
      </w:r>
      <w:r w:rsidRPr="007F7BE7">
        <w:rPr>
          <w:b/>
          <w:bCs/>
        </w:rPr>
        <w:t xml:space="preserve">Table </w:t>
      </w:r>
      <w:r>
        <w:rPr>
          <w:b/>
          <w:bCs/>
        </w:rPr>
        <w:t>2</w:t>
      </w:r>
    </w:p>
    <w:p w14:paraId="13AA4B8E" w14:textId="77777777" w:rsidR="00EA5D01" w:rsidRPr="002A5BAC" w:rsidRDefault="00EA5D01" w:rsidP="00EA5D01">
      <w:pPr>
        <w:pStyle w:val="P"/>
      </w:pPr>
      <w:r w:rsidRPr="005E40C3">
        <w:rPr>
          <w:b/>
          <w:bCs/>
        </w:rPr>
        <w:t>Regarding the clinical parameters according to coronary affection:</w:t>
      </w:r>
      <w:r>
        <w:rPr>
          <w:b/>
          <w:bCs/>
        </w:rPr>
        <w:t xml:space="preserve"> </w:t>
      </w:r>
      <w:r w:rsidRPr="002A5BAC">
        <w:t>EF significantly differed between levels of coronary affection (P &lt; 0.001). It was significantly higher in those with normal coronaries (53 ±4) than in those with single (49 ±4) or multiple vessel disease (41 ±6). Additionally, it was significantly higher in those with single-vessel disease than in those with multi-vessel disease</w:t>
      </w:r>
      <w:r>
        <w:t xml:space="preserve">. </w:t>
      </w:r>
      <w:r w:rsidRPr="002A5BAC">
        <w:t>RWMSI showed a significant difference between the levels of coronary affection (P &lt; 0.001). It was significantly lower in those with normal coronaries (1.3 ±0.3) than in those with single (1.5 ±0.3) or multiple vessel disease (2.1 ±0.3). Additionally, it was significantly lower in those with single-vessel disease than in those with multi-vessel disease</w:t>
      </w:r>
      <w:r>
        <w:t xml:space="preserve">. </w:t>
      </w:r>
      <w:r w:rsidRPr="002A5BAC">
        <w:t>ESV revealed a significant difference according to coronary affection (P &lt; 0.001). It was significantly lower in those with normal coronaries (61.3 ±8.3) than in those with single (68 ±8.3) or multiple vessel disease (87.4 ±12.6). Additionally, it was significantly lower in those with single-vessel disease than in those with multi-vessel disease</w:t>
      </w:r>
      <w:r>
        <w:t>.</w:t>
      </w:r>
    </w:p>
    <w:p w14:paraId="47B22147" w14:textId="072151D1" w:rsidR="004F71C4" w:rsidRPr="00D72A61" w:rsidRDefault="00EA5D01" w:rsidP="00EA5D01">
      <w:pPr>
        <w:pStyle w:val="P"/>
        <w:jc w:val="both"/>
        <w:rPr>
          <w:b/>
          <w:bCs/>
          <w:highlight w:val="green"/>
        </w:rPr>
      </w:pPr>
      <w:r w:rsidRPr="002A5BAC">
        <w:t>EDV significantly differed between coronary affection levels (P &lt; 0.001). It was significantly higher in those with multi-vessel disease (147 ±7) than in those with single-vessel disease (130 ±9) or normal coronaries (125 ±9)</w:t>
      </w:r>
      <w:r>
        <w:t xml:space="preserve">. </w:t>
      </w:r>
      <w:r w:rsidRPr="002A5BAC">
        <w:t>GLPSS showed an overall significant difference between the levels of coronary affection (P &lt; 0.001). It was significantly higher in those with normal coronaries (-17 ±3) than in those with single (-15 ±3) or multiple vessel disease (-9 ±4). Additionally, it was significantly higher in those with single-vessel disease than in those with multi-vessel disease</w:t>
      </w:r>
      <w:r>
        <w:t xml:space="preserve">. </w:t>
      </w:r>
      <w:r w:rsidRPr="002A5BAC">
        <w:t>Gensini score significantly differed between levels of coronary affection (P &lt; 0.001). It was significantly lower in those with normal coronaries (55 ±7) than in those with single (63 ±3) or multiple vessel disease (76 ±10). Additionally, it was significantly lower in those with single-vessel disease than in those with multi-vessel disease</w:t>
      </w:r>
      <w:r>
        <w:t xml:space="preserve">. </w:t>
      </w:r>
      <w:r w:rsidRPr="007F7BE7">
        <w:rPr>
          <w:b/>
          <w:bCs/>
        </w:rPr>
        <w:t>Table 3</w:t>
      </w:r>
    </w:p>
    <w:p w14:paraId="1A7E1726" w14:textId="11C956AC" w:rsidR="002C5C94" w:rsidRDefault="004450FB" w:rsidP="00982F67">
      <w:pPr>
        <w:pStyle w:val="P"/>
        <w:rPr>
          <w:b/>
          <w:bCs/>
        </w:rPr>
      </w:pPr>
      <w:r w:rsidRPr="002A5BAC">
        <w:t>GLPSS revealed a significant positive correlation with EF (r = 0.965, P &lt; 0.001). In contrast, it revealed significant negative correlations with RWMSI (r = -0.953, P &lt; 0.001), ESV (r = -0.947, P &lt; 0.001), EDV (r = -0.761, P &lt; 0.001), and Gensini score (r = -0.936, P &lt; 0.001)</w:t>
      </w:r>
      <w:r>
        <w:t>.</w:t>
      </w:r>
      <w:r w:rsidR="00C374BE">
        <w:t xml:space="preserve"> </w:t>
      </w:r>
      <w:r w:rsidR="00C374BE" w:rsidRPr="00C374BE">
        <w:rPr>
          <w:b/>
          <w:bCs/>
        </w:rPr>
        <w:t>Table 4</w:t>
      </w:r>
    </w:p>
    <w:p w14:paraId="35A4A704" w14:textId="77777777" w:rsidR="00D40DE1" w:rsidRPr="00881916" w:rsidRDefault="00D40DE1" w:rsidP="00D40DE1">
      <w:pPr>
        <w:pStyle w:val="P"/>
        <w:rPr>
          <w:b/>
          <w:bCs/>
        </w:rPr>
      </w:pPr>
      <w:r w:rsidRPr="002A5BAC">
        <w:t>ROC analysis was done for GLPSS in predicting single-vessel affection. It revealed a significant AUC of 0.</w:t>
      </w:r>
      <w:r>
        <w:t>713</w:t>
      </w:r>
      <w:r w:rsidRPr="002A5BAC">
        <w:t>, with a 95% confidence interval ranging from 0.</w:t>
      </w:r>
      <w:r>
        <w:t>555</w:t>
      </w:r>
      <w:r w:rsidRPr="002A5BAC">
        <w:t>-0.</w:t>
      </w:r>
      <w:r>
        <w:t>871</w:t>
      </w:r>
      <w:r w:rsidRPr="002A5BAC">
        <w:t xml:space="preserve"> (P = 0.013). The best cutoff was ≤</w:t>
      </w:r>
      <w:r w:rsidRPr="002A5BAC">
        <w:rPr>
          <w:rtl/>
        </w:rPr>
        <w:t xml:space="preserve">- </w:t>
      </w:r>
      <w:r w:rsidRPr="002A5BAC">
        <w:t>18, at which sensitivity and specificity were 83% and 53.8%, respectively</w:t>
      </w:r>
      <w:r w:rsidRPr="00881916">
        <w:t>.</w:t>
      </w:r>
      <w:r>
        <w:t xml:space="preserve"> </w:t>
      </w:r>
      <w:r w:rsidRPr="00881916">
        <w:rPr>
          <w:b/>
          <w:bCs/>
        </w:rPr>
        <w:t>Figure 1</w:t>
      </w:r>
    </w:p>
    <w:p w14:paraId="32E927B2" w14:textId="0AD57930" w:rsidR="00D40DE1" w:rsidRDefault="00CE0FA3" w:rsidP="00982F67">
      <w:pPr>
        <w:pStyle w:val="P"/>
        <w:rPr>
          <w:b/>
          <w:bCs/>
        </w:rPr>
      </w:pPr>
      <w:r w:rsidRPr="002A5BAC">
        <w:lastRenderedPageBreak/>
        <w:t xml:space="preserve">ROC analysis was done for GLPSS in predicting multi-vessel affection. It revealed a significant AUC of 0.908 (P &lt; 0.001). The best cutoff was ≤ </w:t>
      </w:r>
      <w:r w:rsidRPr="002A5BAC">
        <w:rPr>
          <w:rtl/>
        </w:rPr>
        <w:t xml:space="preserve">- </w:t>
      </w:r>
      <w:r w:rsidRPr="002A5BAC">
        <w:t>11, at which sensitivity and specificity were 87.7% and 89.6%, respectively</w:t>
      </w:r>
      <w:r>
        <w:t xml:space="preserve">. </w:t>
      </w:r>
      <w:r>
        <w:rPr>
          <w:b/>
          <w:bCs/>
        </w:rPr>
        <w:t>Figure 2</w:t>
      </w:r>
    </w:p>
    <w:p w14:paraId="58D2D3B4" w14:textId="77777777" w:rsidR="008F2251" w:rsidRPr="002A5BAC" w:rsidRDefault="008F2251" w:rsidP="008F2251">
      <w:pPr>
        <w:pStyle w:val="P"/>
        <w:rPr>
          <w:b/>
          <w:bCs/>
          <w:i/>
          <w:iCs/>
        </w:rPr>
      </w:pPr>
      <w:r w:rsidRPr="002A5BAC">
        <w:t>Multinominal logistic regression analysis was done to predict coronary affection (single and multi-vessel). The model was built clinically, including GLPSS and all factors that might contribute to coronary affection. GLPSS was an independent predictor for single coronary affection (OR = 0.8, 95% CI = 0.647 – 0.989, P = 0.04) and multi-vessel affection (OR = 0.487, 95% CI = 0.376 - 0.632, P &lt; 0.001), controlling for age, gender, BMI, diabetes, hypertension, dyslipidemia, family history, and smoking</w:t>
      </w:r>
      <w:r>
        <w:t xml:space="preserve">. </w:t>
      </w:r>
      <w:r w:rsidRPr="008F2251">
        <w:rPr>
          <w:b/>
          <w:bCs/>
        </w:rPr>
        <w:t>Table 5</w:t>
      </w:r>
    </w:p>
    <w:p w14:paraId="6190A2BB" w14:textId="652197A7" w:rsidR="00E21E25" w:rsidRDefault="00DF534F" w:rsidP="00ED1E3C">
      <w:pPr>
        <w:spacing w:before="240" w:after="0" w:line="240" w:lineRule="auto"/>
        <w:rPr>
          <w:rFonts w:asciiTheme="majorBidi" w:hAnsiTheme="majorBidi" w:cstheme="majorBidi"/>
          <w:b/>
          <w:bCs/>
          <w:sz w:val="24"/>
          <w:szCs w:val="24"/>
          <w:u w:val="single"/>
        </w:rPr>
      </w:pPr>
      <w:r w:rsidRPr="00750678">
        <w:rPr>
          <w:rFonts w:asciiTheme="majorBidi" w:hAnsiTheme="majorBidi" w:cstheme="majorBidi"/>
          <w:b/>
          <w:bCs/>
          <w:sz w:val="24"/>
          <w:szCs w:val="24"/>
          <w:u w:val="single"/>
        </w:rPr>
        <w:t>Discussion</w:t>
      </w:r>
    </w:p>
    <w:p w14:paraId="74D7B2C2" w14:textId="53F16FBF" w:rsidR="00DC6C48" w:rsidRPr="00DC6C48" w:rsidRDefault="00E904D9" w:rsidP="00DC6C48">
      <w:pPr>
        <w:pStyle w:val="P"/>
      </w:pPr>
      <w:r>
        <w:t>.</w:t>
      </w:r>
      <w:r w:rsidR="00DC6C48" w:rsidRPr="00DC6C48">
        <w:t xml:space="preserve"> </w:t>
      </w:r>
      <w:r w:rsidR="00DC6C48" w:rsidRPr="00DC6C48">
        <w:t xml:space="preserve">In this study, we investigated the global longitudinal </w:t>
      </w:r>
      <w:proofErr w:type="gramStart"/>
      <w:r w:rsidR="00DC6C48" w:rsidRPr="00DC6C48">
        <w:t>peak</w:t>
      </w:r>
      <w:proofErr w:type="gramEnd"/>
    </w:p>
    <w:p w14:paraId="11F1A335" w14:textId="77777777" w:rsidR="00DC6C48" w:rsidRPr="00DC6C48" w:rsidRDefault="00DC6C48" w:rsidP="00DC6C48">
      <w:pPr>
        <w:pStyle w:val="P"/>
      </w:pPr>
      <w:r w:rsidRPr="00DC6C48">
        <w:t xml:space="preserve">systolic strain (GLPSS) value through speckle tracking echocardiography (STE) to predict the presence and severity of coronary artery disease in stable </w:t>
      </w:r>
      <w:proofErr w:type="gramStart"/>
      <w:r w:rsidRPr="00DC6C48">
        <w:t>coronary ARTERY DISEASE</w:t>
      </w:r>
      <w:proofErr w:type="gramEnd"/>
      <w:r w:rsidRPr="00DC6C48">
        <w:t xml:space="preserve"> patients. There was a negative correlation between the GLPSS value and the severity of coronary artery disease. </w:t>
      </w:r>
    </w:p>
    <w:p w14:paraId="7E0EDCED" w14:textId="77777777" w:rsidR="00DC6C48" w:rsidRPr="00DC6C48" w:rsidRDefault="00DC6C48" w:rsidP="00DC6C48">
      <w:pPr>
        <w:pStyle w:val="P"/>
      </w:pPr>
      <w:r w:rsidRPr="00DC6C48">
        <w:t xml:space="preserve">Of the total 200 patients in the present study, More than half of the patients (53%) had single-vessel affection. More than one-third (40.5%) had multi-vessel affection, while only 6.5% had normal coronaries. This might be due to the questionnaire followed at our institute had more sensitivity, than specificity which gives us a strong control group. The mean age of the studied patients was 62 ±11 years, which was </w:t>
      </w:r>
      <w:proofErr w:type="gramStart"/>
      <w:r w:rsidRPr="00DC6C48">
        <w:t>NEARLY  similar</w:t>
      </w:r>
      <w:proofErr w:type="gramEnd"/>
      <w:r w:rsidRPr="00DC6C48">
        <w:t xml:space="preserve"> to the mean age population 60 ± 12 reported by Montgomery et al 5 We found a significantly higher number of patients with advanced age, male gender, BMI, diabetes and smoking in the CAD group in comparison to the non-CAD group which is consistent with previously reported studies.(5,14,15) </w:t>
      </w:r>
    </w:p>
    <w:p w14:paraId="43A3C019" w14:textId="793957D3" w:rsidR="00DC6C48" w:rsidRPr="00DC6C48" w:rsidRDefault="00DC6C48" w:rsidP="00DC6C48">
      <w:pPr>
        <w:pStyle w:val="P"/>
      </w:pPr>
      <w:r w:rsidRPr="00DC6C48">
        <w:t xml:space="preserve">In this study  </w:t>
      </w:r>
      <w:bookmarkStart w:id="1" w:name="_Hlk126017757"/>
      <w:r w:rsidRPr="00DC6C48">
        <w:t xml:space="preserve"> GLPSS was significantly higher in those with normal coronaries (-17 ±3) than in those with single (-15 ±3) or multiple vessel disease (-9 ±4)</w:t>
      </w:r>
      <w:bookmarkEnd w:id="1"/>
      <w:r w:rsidRPr="00DC6C48">
        <w:t xml:space="preserve">. Additionally, while in a study by </w:t>
      </w:r>
      <w:proofErr w:type="spellStart"/>
      <w:r w:rsidRPr="00DC6C48">
        <w:t>Gaibazzi</w:t>
      </w:r>
      <w:proofErr w:type="spellEnd"/>
      <w:r w:rsidRPr="00DC6C48">
        <w:t xml:space="preserve"> et al</w:t>
      </w:r>
      <w:r>
        <w:t xml:space="preserve"> </w:t>
      </w:r>
      <w:r w:rsidRPr="00DC6C48">
        <w:t xml:space="preserve">16found -22 ± 1.5 (SVD), -19.4 ± 2.4 (DVD) and -18 ± 2.3(TVD) in CAD patients and Radwan et al17 reported GLPSS value of -15.13 ± 0.64 (SVD), -12.25 ± 0.9 (DVD) and -9.1 ± 1.94 (TVD), which supports our study trend of inverse correlation between GLPSS value and severity of coronary artery disease. </w:t>
      </w:r>
    </w:p>
    <w:p w14:paraId="5B91841C" w14:textId="77777777" w:rsidR="00DC6C48" w:rsidRPr="00DC6C48" w:rsidRDefault="00DC6C48" w:rsidP="00DC6C48">
      <w:pPr>
        <w:pStyle w:val="P"/>
      </w:pPr>
      <w:r w:rsidRPr="00DC6C48">
        <w:t xml:space="preserve">In single vessel affection this study found </w:t>
      </w:r>
      <w:bookmarkStart w:id="2" w:name="_Hlk126018352"/>
      <w:r w:rsidRPr="00DC6C48">
        <w:t>cutoff was ≤</w:t>
      </w:r>
      <w:r w:rsidRPr="00DC6C48">
        <w:rPr>
          <w:rFonts w:hint="cs"/>
          <w:rtl/>
        </w:rPr>
        <w:t xml:space="preserve">- </w:t>
      </w:r>
      <w:r w:rsidRPr="00DC6C48">
        <w:t>18, at which sensitivity and specificity were 83% and 53.8%, respectively</w:t>
      </w:r>
      <w:bookmarkEnd w:id="2"/>
      <w:r w:rsidRPr="00DC6C48">
        <w:t>. In multivessel affection this study found cutoff was ≤</w:t>
      </w:r>
      <w:r w:rsidRPr="00DC6C48">
        <w:rPr>
          <w:rFonts w:hint="cs"/>
          <w:rtl/>
        </w:rPr>
        <w:t xml:space="preserve">- </w:t>
      </w:r>
      <w:r w:rsidRPr="00DC6C48">
        <w:t xml:space="preserve">18, at which sensitivity and specificity were 83% and 53.8%, </w:t>
      </w:r>
      <w:proofErr w:type="gramStart"/>
      <w:r w:rsidRPr="00DC6C48">
        <w:t>respectively</w:t>
      </w:r>
      <w:proofErr w:type="gramEnd"/>
    </w:p>
    <w:p w14:paraId="7885FE96" w14:textId="77777777" w:rsidR="00DC6C48" w:rsidRPr="00DC6C48" w:rsidRDefault="00DC6C48" w:rsidP="00DC6C48">
      <w:pPr>
        <w:pStyle w:val="P"/>
      </w:pPr>
      <w:r w:rsidRPr="00DC6C48">
        <w:t xml:space="preserve">Moustafa et al14 found cutoff value of GLPSS for SVD, DVD, TVD, high syntax score (&gt; 16) -18.44 (sensitivity 90%,specificity 95.1%); -17.35(sensitivity 90%,specificity 88.9%%); -15.33(sensitivity 63%,specificity 72%); -13.75(sensitivity 80%,specificity 91%) respectively which supports the present study cutoff value for SVD is &gt; -20 with sensitivity of 79.69 % and 70.27% specificity, DVD (-18%) with sensitivity of 77.70% and specificity of 86.49%, TVD (&gt; -16%) with sensitivity of 81.82% and 98.20% specificity </w:t>
      </w:r>
      <w:r w:rsidRPr="00DC6C48">
        <w:lastRenderedPageBreak/>
        <w:t xml:space="preserve">and high syntax (&gt; 22) &gt; -16 with sensitivity 76.7% and specificity 83.33. This might be because of inter vendor and inter observer variability. </w:t>
      </w:r>
    </w:p>
    <w:p w14:paraId="4784A738" w14:textId="77777777" w:rsidR="00DC6C48" w:rsidRPr="00DC6C48" w:rsidRDefault="00DC6C48" w:rsidP="00DC6C48">
      <w:pPr>
        <w:pStyle w:val="P"/>
      </w:pPr>
      <w:proofErr w:type="spellStart"/>
      <w:r w:rsidRPr="00DC6C48">
        <w:t>Abdelrazek</w:t>
      </w:r>
      <w:proofErr w:type="spellEnd"/>
      <w:r w:rsidRPr="00DC6C48">
        <w:t xml:space="preserve"> et al15 found GLPSS cut-off value for high syntax score (≥ 22) was -16.5 (sensitivity 93%, specificity 91%), which is </w:t>
      </w:r>
      <w:proofErr w:type="gramStart"/>
      <w:r w:rsidRPr="00DC6C48">
        <w:t>similar to</w:t>
      </w:r>
      <w:proofErr w:type="gramEnd"/>
      <w:r w:rsidRPr="00DC6C48">
        <w:t xml:space="preserve"> the present study GLPSS cut-off -16 with sensitivity of 81.82% and 98.20% specificity for syntax score ≥ 22. </w:t>
      </w:r>
    </w:p>
    <w:p w14:paraId="29F1F407" w14:textId="77777777" w:rsidR="00DC6C48" w:rsidRPr="00DC6C48" w:rsidRDefault="00DC6C48" w:rsidP="00DC6C48">
      <w:pPr>
        <w:pStyle w:val="P"/>
      </w:pPr>
    </w:p>
    <w:p w14:paraId="422B84C3" w14:textId="77777777" w:rsidR="00DC6C48" w:rsidRPr="00DC6C48" w:rsidRDefault="00DC6C48" w:rsidP="00DC6C48">
      <w:pPr>
        <w:pStyle w:val="P"/>
      </w:pPr>
      <w:r w:rsidRPr="00DC6C48">
        <w:t xml:space="preserve">The SYNTAX score is used to grade lesion complexity for coronary revascularization. Most studies have reported longitudinal strain correlates with the presence and severity of CAD, but limited data has shown the correlation between GLPSS and Syntax score. </w:t>
      </w:r>
    </w:p>
    <w:p w14:paraId="1A910CFA" w14:textId="66C15965" w:rsidR="00DC6C48" w:rsidRDefault="00DC6C48" w:rsidP="00DC6C48">
      <w:pPr>
        <w:pStyle w:val="P"/>
      </w:pPr>
      <w:r w:rsidRPr="00DC6C48">
        <w:t xml:space="preserve">Study by Tanaka et al 18 reported a moderate correlation between SYNTAX scores and the extent of stress-induced myocardial ischemia as measured on myocardial SPECT (r = 0.647, </w:t>
      </w:r>
      <w:r w:rsidRPr="00DC6C48">
        <w:rPr>
          <w:i/>
          <w:iCs/>
        </w:rPr>
        <w:t xml:space="preserve">P </w:t>
      </w:r>
      <w:r w:rsidRPr="00DC6C48">
        <w:t xml:space="preserve">&lt; 0.0001) in patients without prior myocardial infarction. These significant correlations were predominantly based on patients with a low SYNTAX score (r = 0.580, </w:t>
      </w:r>
      <w:r w:rsidRPr="00DC6C48">
        <w:rPr>
          <w:i/>
          <w:iCs/>
        </w:rPr>
        <w:t xml:space="preserve">P </w:t>
      </w:r>
      <w:r w:rsidRPr="00DC6C48">
        <w:t xml:space="preserve">&lt; 0.0001), whereas such a correlation found insignificant for patients with an intermediate-high SYNTAX score (r = –0.033). </w:t>
      </w:r>
      <w:proofErr w:type="spellStart"/>
      <w:r w:rsidRPr="00DC6C48">
        <w:t>Dogdus</w:t>
      </w:r>
      <w:proofErr w:type="spellEnd"/>
      <w:r w:rsidRPr="00DC6C48">
        <w:t xml:space="preserve"> </w:t>
      </w:r>
      <w:proofErr w:type="spellStart"/>
      <w:r w:rsidRPr="00DC6C48">
        <w:t>M et</w:t>
      </w:r>
      <w:proofErr w:type="spellEnd"/>
      <w:r w:rsidRPr="00DC6C48">
        <w:t xml:space="preserve"> al19 defined severe coronary artery disease by </w:t>
      </w:r>
      <w:proofErr w:type="spellStart"/>
      <w:r w:rsidRPr="00DC6C48">
        <w:t>Gensini</w:t>
      </w:r>
      <w:proofErr w:type="spellEnd"/>
      <w:r w:rsidRPr="00DC6C48">
        <w:t xml:space="preserve"> score ≥ 20 and he reported the cut-off value of GLS for severe CAD was -10 (sensitivity 88.9%, specificity 92.9). In our study, we found inverse correlation between GLPSS and syntax score (r = 0.534, </w:t>
      </w:r>
      <w:r w:rsidRPr="00DC6C48">
        <w:rPr>
          <w:i/>
          <w:iCs/>
        </w:rPr>
        <w:t xml:space="preserve">P </w:t>
      </w:r>
      <w:r w:rsidRPr="00DC6C48">
        <w:t xml:space="preserve">&lt; 0.000), indicating more severe the CAD more severely affected GLPSS. </w:t>
      </w:r>
    </w:p>
    <w:p w14:paraId="228F7220" w14:textId="34EEF00D" w:rsidR="00DC6C48" w:rsidRPr="00DC6C48" w:rsidRDefault="00DC6C48" w:rsidP="00DC6C48">
      <w:pPr>
        <w:pStyle w:val="P"/>
      </w:pPr>
      <w:r w:rsidRPr="00DC6C48">
        <w:t xml:space="preserve">In prediction of coronary affection the GLPSS was an independent predictor for single coronary affection (OR = 0.8, 95% CI = 0.647 – 0.989, P = 0.04) and multi-vessel affection (OR = 0.487, 95% CI = 0.376 - 0.632, P &lt; 0.001) , in agreement with </w:t>
      </w:r>
      <w:proofErr w:type="spellStart"/>
      <w:r w:rsidRPr="00DC6C48">
        <w:t>moustafa</w:t>
      </w:r>
      <w:proofErr w:type="spellEnd"/>
      <w:r w:rsidRPr="00DC6C48">
        <w:t xml:space="preserve"> et al 14</w:t>
      </w:r>
      <w:r w:rsidRPr="00DC6C48">
        <w:rPr>
          <w:rFonts w:ascii="AdvOT863180fb" w:hAnsi="AdvOT863180fb" w:cs="AdvOT863180fb"/>
          <w:color w:val="000000"/>
          <w:sz w:val="16"/>
          <w:szCs w:val="16"/>
        </w:rPr>
        <w:t xml:space="preserve"> </w:t>
      </w:r>
      <w:r w:rsidRPr="00DC6C48">
        <w:t>The cutoff value of segmental LPSS for detection of diseased LAD</w:t>
      </w:r>
      <w:r>
        <w:t xml:space="preserve"> </w:t>
      </w:r>
      <w:r w:rsidRPr="00DC6C48">
        <w:t>artery was_18.3 with 90% sensitivity and 91.1% specificity .The cutoff value of segmental LPSS for detection of diseased LCX</w:t>
      </w:r>
      <w:r>
        <w:t xml:space="preserve"> </w:t>
      </w:r>
      <w:r w:rsidRPr="00DC6C48">
        <w:t>artery was_19.3138 with 95% sensitivity and 80% specificity and .The cutoff value of segmental LPSS for detection of diseased RCA</w:t>
      </w:r>
      <w:r>
        <w:t xml:space="preserve"> </w:t>
      </w:r>
      <w:r w:rsidRPr="00DC6C48">
        <w:t>artery was_18.085 with 72.9% sensitivity and 78.8% specificity</w:t>
      </w:r>
      <w:r>
        <w:t>.</w:t>
      </w:r>
    </w:p>
    <w:p w14:paraId="49AB8805" w14:textId="77777777" w:rsidR="00DC6C48" w:rsidRPr="00DC6C48" w:rsidRDefault="00DC6C48" w:rsidP="00DC6C48">
      <w:pPr>
        <w:pStyle w:val="P"/>
      </w:pPr>
      <w:r w:rsidRPr="00DC6C48">
        <w:t>Limitation</w:t>
      </w:r>
    </w:p>
    <w:p w14:paraId="548E004E" w14:textId="02AFFFA4" w:rsidR="00DC6C48" w:rsidRPr="00DC6C48" w:rsidRDefault="00DC6C48" w:rsidP="00DC6C48">
      <w:pPr>
        <w:pStyle w:val="P"/>
      </w:pPr>
      <w:r w:rsidRPr="00DC6C48">
        <w:t xml:space="preserve">It is undeniable that the number of patients enrolled in our study was relatively small and not randomized. For the comparison of value of GLPSS with presence and severity of disease we used coronary angiography technique only. </w:t>
      </w:r>
      <w:proofErr w:type="spellStart"/>
      <w:r w:rsidRPr="00DC6C48">
        <w:t>Gensini</w:t>
      </w:r>
      <w:proofErr w:type="spellEnd"/>
      <w:r w:rsidRPr="00DC6C48">
        <w:t xml:space="preserve"> score was not assessed</w:t>
      </w:r>
      <w:r>
        <w:t xml:space="preserve"> </w:t>
      </w:r>
      <w:r w:rsidRPr="00DC6C48">
        <w:t>by</w:t>
      </w:r>
      <w:r>
        <w:t xml:space="preserve"> </w:t>
      </w:r>
      <w:r w:rsidRPr="00DC6C48">
        <w:t xml:space="preserve">Intra Vascular Ultrasound </w:t>
      </w:r>
      <w:r w:rsidRPr="00DC6C48">
        <w:t>(IVUS). Radial, transverse, circumferential strain and synchrony analysis were not achieved in the present study.</w:t>
      </w:r>
    </w:p>
    <w:p w14:paraId="1DF1C4A9" w14:textId="66AE9E07" w:rsidR="00E904D9" w:rsidRDefault="00E904D9" w:rsidP="00E904D9">
      <w:pPr>
        <w:pStyle w:val="P"/>
      </w:pPr>
    </w:p>
    <w:p w14:paraId="2CB117C2" w14:textId="77777777" w:rsidR="00DF534F" w:rsidRPr="00F029F2" w:rsidRDefault="009402F1" w:rsidP="00ED1E3C">
      <w:pPr>
        <w:spacing w:before="240" w:after="0" w:line="240" w:lineRule="auto"/>
        <w:rPr>
          <w:rFonts w:asciiTheme="majorBidi" w:hAnsiTheme="majorBidi" w:cstheme="majorBidi"/>
          <w:b/>
          <w:bCs/>
          <w:sz w:val="24"/>
          <w:szCs w:val="24"/>
          <w:u w:val="single"/>
        </w:rPr>
      </w:pPr>
      <w:r w:rsidRPr="00F029F2">
        <w:rPr>
          <w:rFonts w:asciiTheme="majorBidi" w:hAnsiTheme="majorBidi" w:cstheme="majorBidi"/>
          <w:b/>
          <w:bCs/>
          <w:sz w:val="24"/>
          <w:szCs w:val="24"/>
          <w:u w:val="single"/>
        </w:rPr>
        <w:t>Conclusion</w:t>
      </w:r>
    </w:p>
    <w:p w14:paraId="05B16F25" w14:textId="2E48CB8C" w:rsidR="008826B4" w:rsidRPr="00F029F2" w:rsidRDefault="005821F5" w:rsidP="00346F3E">
      <w:pPr>
        <w:pStyle w:val="P"/>
        <w:rPr>
          <w:b/>
          <w:u w:val="single"/>
        </w:rPr>
      </w:pPr>
      <w:r w:rsidRPr="00F029F2">
        <w:t>2D STE has good sensitivity and specificity to predict the presence, extent and severity of CAD in patients with suspected stable angina pectoris.</w:t>
      </w:r>
    </w:p>
    <w:p w14:paraId="2EBB331C" w14:textId="1FD33BFF" w:rsidR="00804E8D" w:rsidRPr="00F029F2" w:rsidRDefault="00804E8D" w:rsidP="00ED1E3C">
      <w:pPr>
        <w:spacing w:before="240" w:after="0" w:line="240" w:lineRule="auto"/>
        <w:jc w:val="lowKashida"/>
        <w:rPr>
          <w:rFonts w:asciiTheme="majorBidi" w:hAnsiTheme="majorBidi" w:cstheme="majorBidi"/>
          <w:b/>
          <w:sz w:val="24"/>
          <w:szCs w:val="24"/>
        </w:rPr>
      </w:pPr>
      <w:r w:rsidRPr="00F029F2">
        <w:rPr>
          <w:rFonts w:asciiTheme="majorBidi" w:hAnsiTheme="majorBidi" w:cstheme="majorBidi"/>
          <w:b/>
          <w:sz w:val="24"/>
          <w:szCs w:val="24"/>
          <w:u w:val="single"/>
        </w:rPr>
        <w:lastRenderedPageBreak/>
        <w:t>Sources of funding</w:t>
      </w:r>
    </w:p>
    <w:p w14:paraId="5EA48A8B" w14:textId="77777777" w:rsidR="00804E8D" w:rsidRPr="00F029F2" w:rsidRDefault="00804E8D" w:rsidP="00ED1E3C">
      <w:pPr>
        <w:spacing w:before="240" w:after="0" w:line="240" w:lineRule="auto"/>
        <w:jc w:val="lowKashida"/>
        <w:rPr>
          <w:rFonts w:asciiTheme="majorBidi" w:hAnsiTheme="majorBidi" w:cstheme="majorBidi"/>
          <w:sz w:val="24"/>
          <w:szCs w:val="24"/>
        </w:rPr>
      </w:pPr>
      <w:r w:rsidRPr="00F029F2">
        <w:rPr>
          <w:rFonts w:asciiTheme="majorBidi" w:hAnsiTheme="majorBidi" w:cstheme="majorBidi"/>
          <w:sz w:val="24"/>
          <w:szCs w:val="24"/>
        </w:rPr>
        <w:t>This research did not receive any specific grant from funding agencies in the public, commercial, or not-for-profit sectors.</w:t>
      </w:r>
    </w:p>
    <w:p w14:paraId="6963DA60" w14:textId="77777777" w:rsidR="00804E8D" w:rsidRPr="00F029F2" w:rsidRDefault="00804E8D" w:rsidP="00ED1E3C">
      <w:pPr>
        <w:spacing w:before="240" w:after="0" w:line="240" w:lineRule="auto"/>
        <w:jc w:val="lowKashida"/>
        <w:rPr>
          <w:rFonts w:asciiTheme="majorBidi" w:hAnsiTheme="majorBidi" w:cstheme="majorBidi"/>
          <w:b/>
          <w:sz w:val="24"/>
          <w:szCs w:val="24"/>
        </w:rPr>
      </w:pPr>
      <w:r w:rsidRPr="00F029F2">
        <w:rPr>
          <w:rFonts w:asciiTheme="majorBidi" w:hAnsiTheme="majorBidi" w:cstheme="majorBidi"/>
          <w:b/>
          <w:sz w:val="24"/>
          <w:szCs w:val="24"/>
          <w:u w:val="single"/>
        </w:rPr>
        <w:t>Author contribution</w:t>
      </w:r>
    </w:p>
    <w:p w14:paraId="36BD7396" w14:textId="77777777" w:rsidR="00804E8D" w:rsidRPr="00F029F2" w:rsidRDefault="00804E8D" w:rsidP="00ED1E3C">
      <w:pPr>
        <w:spacing w:before="240" w:after="0" w:line="240" w:lineRule="auto"/>
        <w:jc w:val="lowKashida"/>
        <w:rPr>
          <w:rFonts w:asciiTheme="majorBidi" w:hAnsiTheme="majorBidi" w:cstheme="majorBidi"/>
          <w:b/>
          <w:sz w:val="24"/>
          <w:szCs w:val="24"/>
        </w:rPr>
      </w:pPr>
      <w:r w:rsidRPr="00F029F2">
        <w:rPr>
          <w:rFonts w:asciiTheme="majorBidi" w:hAnsiTheme="majorBidi" w:cstheme="majorBidi"/>
          <w:sz w:val="24"/>
          <w:szCs w:val="24"/>
        </w:rPr>
        <w:t>Authors contributed equally in the study</w:t>
      </w:r>
      <w:r w:rsidRPr="00F029F2">
        <w:rPr>
          <w:rFonts w:asciiTheme="majorBidi" w:hAnsiTheme="majorBidi" w:cstheme="majorBidi"/>
          <w:b/>
          <w:sz w:val="24"/>
          <w:szCs w:val="24"/>
        </w:rPr>
        <w:t>.</w:t>
      </w:r>
    </w:p>
    <w:p w14:paraId="1D080BC0" w14:textId="77777777" w:rsidR="00804E8D" w:rsidRPr="00F029F2" w:rsidRDefault="00804E8D" w:rsidP="00ED1E3C">
      <w:pPr>
        <w:spacing w:before="240" w:after="0" w:line="240" w:lineRule="auto"/>
        <w:jc w:val="lowKashida"/>
        <w:rPr>
          <w:rFonts w:asciiTheme="majorBidi" w:hAnsiTheme="majorBidi" w:cstheme="majorBidi"/>
          <w:b/>
          <w:sz w:val="24"/>
          <w:szCs w:val="24"/>
        </w:rPr>
      </w:pPr>
      <w:r w:rsidRPr="00F029F2">
        <w:rPr>
          <w:rFonts w:asciiTheme="majorBidi" w:hAnsiTheme="majorBidi" w:cstheme="majorBidi"/>
          <w:b/>
          <w:sz w:val="24"/>
          <w:szCs w:val="24"/>
          <w:u w:val="single"/>
        </w:rPr>
        <w:t>Conflicts of interest</w:t>
      </w:r>
    </w:p>
    <w:p w14:paraId="58B77873" w14:textId="77777777" w:rsidR="00804E8D" w:rsidRPr="00F029F2" w:rsidRDefault="00804E8D" w:rsidP="00ED1E3C">
      <w:pPr>
        <w:spacing w:before="240" w:after="0" w:line="240" w:lineRule="auto"/>
        <w:jc w:val="lowKashida"/>
        <w:rPr>
          <w:rFonts w:asciiTheme="majorBidi" w:hAnsiTheme="majorBidi" w:cstheme="majorBidi"/>
          <w:sz w:val="24"/>
          <w:szCs w:val="24"/>
        </w:rPr>
      </w:pPr>
      <w:r w:rsidRPr="00F029F2">
        <w:rPr>
          <w:rFonts w:asciiTheme="majorBidi" w:hAnsiTheme="majorBidi" w:cstheme="majorBidi"/>
          <w:sz w:val="24"/>
          <w:szCs w:val="24"/>
        </w:rPr>
        <w:t>No conflicts of interest</w:t>
      </w:r>
    </w:p>
    <w:p w14:paraId="614EB760" w14:textId="77777777" w:rsidR="00E118C3" w:rsidRDefault="00E118C3" w:rsidP="008100C2">
      <w:pPr>
        <w:pStyle w:val="EndNoteBibliography"/>
        <w:spacing w:after="0"/>
        <w:rPr>
          <w:rFonts w:asciiTheme="majorBidi" w:hAnsiTheme="majorBidi" w:cstheme="majorBidi"/>
          <w:b/>
          <w:bCs/>
          <w:szCs w:val="24"/>
          <w:u w:val="single"/>
        </w:rPr>
      </w:pPr>
    </w:p>
    <w:p w14:paraId="0C92D102" w14:textId="77777777" w:rsidR="00E118C3" w:rsidRDefault="00E118C3" w:rsidP="008100C2">
      <w:pPr>
        <w:pStyle w:val="EndNoteBibliography"/>
        <w:spacing w:after="0"/>
        <w:rPr>
          <w:rFonts w:asciiTheme="majorBidi" w:hAnsiTheme="majorBidi" w:cstheme="majorBidi"/>
          <w:b/>
          <w:bCs/>
          <w:szCs w:val="24"/>
          <w:u w:val="single"/>
        </w:rPr>
      </w:pPr>
    </w:p>
    <w:p w14:paraId="10A586F4" w14:textId="77777777" w:rsidR="00E118C3" w:rsidRDefault="00E118C3" w:rsidP="008100C2">
      <w:pPr>
        <w:pStyle w:val="EndNoteBibliography"/>
        <w:spacing w:after="0"/>
        <w:rPr>
          <w:rFonts w:asciiTheme="majorBidi" w:hAnsiTheme="majorBidi" w:cstheme="majorBidi"/>
          <w:b/>
          <w:bCs/>
          <w:szCs w:val="24"/>
          <w:u w:val="single"/>
        </w:rPr>
      </w:pPr>
    </w:p>
    <w:p w14:paraId="21B28D30" w14:textId="7768F5AB" w:rsidR="00E118C3" w:rsidRDefault="009402F1" w:rsidP="00E118C3">
      <w:pPr>
        <w:pStyle w:val="EndNoteBibliography"/>
        <w:rPr>
          <w:rFonts w:asciiTheme="majorBidi" w:hAnsiTheme="majorBidi" w:cstheme="majorBidi"/>
          <w:b/>
          <w:bCs/>
          <w:szCs w:val="24"/>
          <w:u w:val="single"/>
        </w:rPr>
      </w:pPr>
      <w:r w:rsidRPr="00F029F2">
        <w:rPr>
          <w:rFonts w:asciiTheme="majorBidi" w:hAnsiTheme="majorBidi" w:cstheme="majorBidi"/>
          <w:b/>
          <w:bCs/>
          <w:szCs w:val="24"/>
          <w:u w:val="single"/>
        </w:rPr>
        <w:t xml:space="preserve">References </w:t>
      </w:r>
    </w:p>
    <w:p w14:paraId="1273BF18" w14:textId="1A53F389" w:rsidR="008100C2" w:rsidRPr="008100C2" w:rsidRDefault="000245C3" w:rsidP="00E118C3">
      <w:pPr>
        <w:pStyle w:val="EndNoteBibliography"/>
        <w:spacing w:after="0" w:line="360" w:lineRule="auto"/>
        <w:jc w:val="both"/>
      </w:pPr>
      <w:r w:rsidRPr="00D72A61">
        <w:rPr>
          <w:szCs w:val="24"/>
          <w:highlight w:val="green"/>
        </w:rPr>
        <w:fldChar w:fldCharType="begin"/>
      </w:r>
      <w:r w:rsidRPr="00D72A61">
        <w:rPr>
          <w:szCs w:val="24"/>
          <w:highlight w:val="green"/>
        </w:rPr>
        <w:instrText xml:space="preserve"> ADDIN EN.REFLIST </w:instrText>
      </w:r>
      <w:r w:rsidRPr="00D72A61">
        <w:rPr>
          <w:szCs w:val="24"/>
          <w:highlight w:val="green"/>
        </w:rPr>
        <w:fldChar w:fldCharType="separate"/>
      </w:r>
      <w:r w:rsidR="008100C2" w:rsidRPr="008100C2">
        <w:t>1. Bösner S, Haasenritter J, Becker A, Karatolios K, Vaucher P, Gencer B, et al. Ruling out coronary artery disease in primary care: development and validation of a simple prediction rule. Cmaj. 2010;182:1295-300.</w:t>
      </w:r>
    </w:p>
    <w:p w14:paraId="1241C428" w14:textId="77777777" w:rsidR="008100C2" w:rsidRPr="008100C2" w:rsidRDefault="008100C2" w:rsidP="00E118C3">
      <w:pPr>
        <w:pStyle w:val="EndNoteBibliography"/>
        <w:spacing w:after="0" w:line="360" w:lineRule="auto"/>
        <w:jc w:val="both"/>
      </w:pPr>
      <w:r w:rsidRPr="008100C2">
        <w:t>2. Patel MR, Peterson ED, Dai D, Brennan JM, Redberg RF, Anderson HV, et al. Low diagnostic yield of elective coronary angiography. N Engl J Med. 2010;362:886-95.</w:t>
      </w:r>
    </w:p>
    <w:p w14:paraId="0325F36E" w14:textId="77777777" w:rsidR="008100C2" w:rsidRPr="008100C2" w:rsidRDefault="008100C2" w:rsidP="00E118C3">
      <w:pPr>
        <w:pStyle w:val="EndNoteBibliography"/>
        <w:spacing w:after="0" w:line="360" w:lineRule="auto"/>
        <w:jc w:val="both"/>
      </w:pPr>
      <w:r w:rsidRPr="008100C2">
        <w:t>3. Elhendy A, van Domburg RT, Bax JJ, Roelandt JR. Significance of resting wall motion abnormalities in 2-dimensional echocardiography in patients without previous myocardial infarction referred for pharmacologic stress testing. J Am Soc Echocardiogr. 2000;13:1-8.</w:t>
      </w:r>
    </w:p>
    <w:p w14:paraId="5AC1EDC7" w14:textId="77777777" w:rsidR="008100C2" w:rsidRPr="008100C2" w:rsidRDefault="008100C2" w:rsidP="00E118C3">
      <w:pPr>
        <w:pStyle w:val="EndNoteBibliography"/>
        <w:spacing w:after="0" w:line="360" w:lineRule="auto"/>
        <w:jc w:val="both"/>
      </w:pPr>
      <w:r w:rsidRPr="008100C2">
        <w:t>4. Bansal M, Jeffriess L, Leano R, Mundy J, Marwick TH. Assessment of myocardial viability at dobutamine echocardiography by deformation analysis using tissue velocity and speckle-tracking. JACC Cardiovasc Imaging. 2010;3:121-31.</w:t>
      </w:r>
    </w:p>
    <w:p w14:paraId="21ADE09A" w14:textId="77777777" w:rsidR="008100C2" w:rsidRPr="008100C2" w:rsidRDefault="008100C2" w:rsidP="00E118C3">
      <w:pPr>
        <w:pStyle w:val="EndNoteBibliography"/>
        <w:spacing w:after="0" w:line="360" w:lineRule="auto"/>
        <w:jc w:val="both"/>
      </w:pPr>
      <w:r w:rsidRPr="008100C2">
        <w:t>5. Montgomery DE, Puthumana JJ, Fox JM, Ogunyankin KO. Global longitudinal strain aids the detection of non-obstructive coronary artery disease in the resting echocardiogram. Eur Heart J Cardiovasc Imaging. 2012;13:579-87.</w:t>
      </w:r>
    </w:p>
    <w:p w14:paraId="211321CD" w14:textId="77777777" w:rsidR="008100C2" w:rsidRPr="008100C2" w:rsidRDefault="008100C2" w:rsidP="00E118C3">
      <w:pPr>
        <w:pStyle w:val="EndNoteBibliography"/>
        <w:spacing w:after="0" w:line="360" w:lineRule="auto"/>
        <w:jc w:val="both"/>
      </w:pPr>
      <w:r w:rsidRPr="008100C2">
        <w:t>6. Park CM, March K, Williams S, Kukadia S, Ghosh AK, Jones S, et al. Feasibility and reproducibility of left ventricular rotation by speckle tracking echocardiography in elderly individuals and the impact of different software. PLoS One. 2013;8:e75098.</w:t>
      </w:r>
    </w:p>
    <w:p w14:paraId="780E8F61" w14:textId="41A8AE67" w:rsidR="008100C2" w:rsidRPr="008100C2" w:rsidRDefault="008100C2" w:rsidP="006723D4">
      <w:pPr>
        <w:pStyle w:val="EndNoteBibliography"/>
        <w:spacing w:after="0" w:line="360" w:lineRule="auto"/>
        <w:jc w:val="both"/>
      </w:pPr>
      <w:r w:rsidRPr="008100C2">
        <w:t>7. Khosravani-Rudpishi M, Akhavan-Khaleghi N, Hosseinsabet A. Two-dimensional speckle-tracking echocardiographic evaluation of the longitudinal deformation of the left ventricular myocardium in patients with severe coronary artery tortuosity. J Clin Ultrasound. 2018;46:467-74..</w:t>
      </w:r>
    </w:p>
    <w:p w14:paraId="4AA1E6F5" w14:textId="4F6842ED" w:rsidR="008100C2" w:rsidRPr="008100C2" w:rsidRDefault="00DD4ECB" w:rsidP="00E118C3">
      <w:pPr>
        <w:pStyle w:val="EndNoteBibliography"/>
        <w:spacing w:after="0" w:line="360" w:lineRule="auto"/>
        <w:jc w:val="both"/>
      </w:pPr>
      <w:r>
        <w:lastRenderedPageBreak/>
        <w:t>8</w:t>
      </w:r>
      <w:r w:rsidR="008100C2" w:rsidRPr="008100C2">
        <w:t>. D'Hooge J, Barbosa D, Gao H, Claus P, Prater D, Hamilton J, et al. Two-dimensional speckle tracking echocardiography: standardization efforts based on synthetic ultrasound data. Eur Heart J Cardiovasc Imaging. 2016;17:693-701.</w:t>
      </w:r>
    </w:p>
    <w:p w14:paraId="505971F2" w14:textId="39995EB0" w:rsidR="008100C2" w:rsidRPr="008100C2" w:rsidRDefault="00DD4ECB" w:rsidP="00E118C3">
      <w:pPr>
        <w:pStyle w:val="EndNoteBibliography"/>
        <w:spacing w:after="0" w:line="360" w:lineRule="auto"/>
        <w:jc w:val="both"/>
      </w:pPr>
      <w:r>
        <w:t>9</w:t>
      </w:r>
      <w:r w:rsidR="008100C2" w:rsidRPr="008100C2">
        <w:t>. Rumbinaitė E, Žaliaduonytė-Pekšienė D, Vieželis M, Čeponienė I, Lapinskas T, Žvirblytė R, et al. Dobutamine-stress echocardiography speckle-tracking imaging in the assessment of hemodynamic significance of coronary artery stenosis in patients with moderate and high probability of coronary artery disease. Medicina (Kaunas). 2016;52:331-9.</w:t>
      </w:r>
    </w:p>
    <w:p w14:paraId="3249B30E" w14:textId="1558AB5A" w:rsidR="008100C2" w:rsidRPr="008100C2" w:rsidRDefault="008100C2" w:rsidP="00E118C3">
      <w:pPr>
        <w:pStyle w:val="EndNoteBibliography"/>
        <w:spacing w:after="0" w:line="360" w:lineRule="auto"/>
        <w:jc w:val="both"/>
      </w:pPr>
      <w:r w:rsidRPr="008100C2">
        <w:t>1</w:t>
      </w:r>
      <w:r w:rsidR="00DD4ECB">
        <w:t>0</w:t>
      </w:r>
      <w:r w:rsidRPr="008100C2">
        <w:t>. Hoit BD. Strain and strain rate echocardiography and coronary artery disease. Circ Cardiovasc Imaging. 2011;4:179-90.</w:t>
      </w:r>
    </w:p>
    <w:p w14:paraId="6BE3549E" w14:textId="24FB9801" w:rsidR="008100C2" w:rsidRPr="008100C2" w:rsidRDefault="008100C2" w:rsidP="00E118C3">
      <w:pPr>
        <w:pStyle w:val="EndNoteBibliography"/>
        <w:spacing w:after="0" w:line="360" w:lineRule="auto"/>
        <w:jc w:val="both"/>
      </w:pPr>
      <w:r w:rsidRPr="008100C2">
        <w:t>1</w:t>
      </w:r>
      <w:r w:rsidR="00DD4ECB">
        <w:t>1</w:t>
      </w:r>
      <w:r w:rsidRPr="008100C2">
        <w:t>. Biering-Sørensen T, Hoffmann S, Mogelvang R, Zeeberg Iversen A, Galatius S, Fritz-Hansen T, et al. Myocardial strain analysis by 2-dimensional speckle tracking echocardiography improves diagnostics of coronary artery stenosis in stable angina pectoris. Circ Cardiovasc Imaging. 2014;7:58-65.</w:t>
      </w:r>
    </w:p>
    <w:p w14:paraId="73D4BFED" w14:textId="08826EC3" w:rsidR="008100C2" w:rsidRPr="008100C2" w:rsidRDefault="008100C2" w:rsidP="00E118C3">
      <w:pPr>
        <w:pStyle w:val="EndNoteBibliography"/>
        <w:spacing w:after="0" w:line="360" w:lineRule="auto"/>
        <w:jc w:val="both"/>
      </w:pPr>
      <w:r w:rsidRPr="008100C2">
        <w:t>1</w:t>
      </w:r>
      <w:r w:rsidR="00DD4ECB">
        <w:t>2</w:t>
      </w:r>
      <w:r w:rsidRPr="008100C2">
        <w:t>. Lang RM, Badano LP, Mor-Avi V, Afilalo J, Armstrong A, Ernande L, et al. Recommendations for cardiac chamber quantification by echocardiography in adults: an update from the American Society of Echocardiography and the European Association of Cardiovascular Imaging. J Am Soc Echocardiogr. 2015;28:1-39.e14.</w:t>
      </w:r>
    </w:p>
    <w:p w14:paraId="1D298FD8" w14:textId="3FDCF95F" w:rsidR="008100C2" w:rsidRPr="008100C2" w:rsidRDefault="008100C2" w:rsidP="00E118C3">
      <w:pPr>
        <w:pStyle w:val="EndNoteBibliography"/>
        <w:spacing w:after="0" w:line="360" w:lineRule="auto"/>
        <w:jc w:val="both"/>
      </w:pPr>
      <w:r w:rsidRPr="008100C2">
        <w:t>1</w:t>
      </w:r>
      <w:r w:rsidR="00DD4ECB">
        <w:t>3</w:t>
      </w:r>
      <w:r w:rsidRPr="008100C2">
        <w:t>. Sinning C, Lillpopp L, Appelbaum S, Ojeda F, Zeller T, Schnabel R, et al. Angiographic score assessment improves cardiovascular risk prediction: the clinical value of SYNTAX and Gensini application. Clin Res Cardiol. 2013;102:495-503.</w:t>
      </w:r>
    </w:p>
    <w:p w14:paraId="44928D26" w14:textId="08339140" w:rsidR="008100C2" w:rsidRPr="008100C2" w:rsidRDefault="008100C2" w:rsidP="00E118C3">
      <w:pPr>
        <w:pStyle w:val="EndNoteBibliography"/>
        <w:spacing w:after="0" w:line="360" w:lineRule="auto"/>
        <w:jc w:val="both"/>
      </w:pPr>
      <w:r w:rsidRPr="008100C2">
        <w:t>1</w:t>
      </w:r>
      <w:r w:rsidR="00DD4ECB">
        <w:t>4</w:t>
      </w:r>
      <w:r w:rsidRPr="008100C2">
        <w:t>. Moustafa S, Elrabat K, Swailem F, Galal A. The correlation between speckle tracking echocardiography and coronary artery disease in patients with suspected stable angina pectoris. Indian Heart J. 2018;70:379-86.</w:t>
      </w:r>
    </w:p>
    <w:p w14:paraId="6B6919BC" w14:textId="73FDDE46" w:rsidR="008100C2" w:rsidRPr="008100C2" w:rsidRDefault="008100C2" w:rsidP="00E118C3">
      <w:pPr>
        <w:pStyle w:val="EndNoteBibliography"/>
        <w:spacing w:after="0" w:line="360" w:lineRule="auto"/>
        <w:jc w:val="both"/>
      </w:pPr>
      <w:r w:rsidRPr="008100C2">
        <w:t>1</w:t>
      </w:r>
      <w:r w:rsidR="00DD4ECB">
        <w:t>5</w:t>
      </w:r>
      <w:r w:rsidRPr="008100C2">
        <w:t>. Abdelrazek G, Yassin A, Elkhashab K. Correlation between global longitudinal strain and SYNTAX score in coronary artery disease evaluation. Egypt Heart J. 2020;72:22.</w:t>
      </w:r>
    </w:p>
    <w:p w14:paraId="26192BBE" w14:textId="0CEE3836" w:rsidR="008100C2" w:rsidRPr="008100C2" w:rsidRDefault="008100C2" w:rsidP="00E118C3">
      <w:pPr>
        <w:pStyle w:val="EndNoteBibliography"/>
        <w:spacing w:after="0" w:line="360" w:lineRule="auto"/>
        <w:jc w:val="both"/>
      </w:pPr>
      <w:r w:rsidRPr="008100C2">
        <w:t>1</w:t>
      </w:r>
      <w:r w:rsidR="00DD4ECB">
        <w:t>6</w:t>
      </w:r>
      <w:r w:rsidRPr="008100C2">
        <w:t>. Gaibazzi N, Pigazzani F, Reverberi C, Porter TR. Rest global longitudinal 2D strain to detect coronary artery disease in patients undergoing stress echocardiography: a comparison with wall-motion and coronary flow reserve responses. Echo Res Pract. 2014;1:61-70.</w:t>
      </w:r>
    </w:p>
    <w:p w14:paraId="23729ED8" w14:textId="3604A7C7" w:rsidR="008100C2" w:rsidRDefault="008100C2" w:rsidP="00E118C3">
      <w:pPr>
        <w:pStyle w:val="EndNoteBibliography"/>
        <w:spacing w:after="0" w:line="360" w:lineRule="auto"/>
        <w:jc w:val="both"/>
      </w:pPr>
      <w:r w:rsidRPr="008100C2">
        <w:lastRenderedPageBreak/>
        <w:t>1</w:t>
      </w:r>
      <w:r w:rsidR="00DD4ECB">
        <w:t>7</w:t>
      </w:r>
      <w:r w:rsidRPr="008100C2">
        <w:t>. Radwan H, Hussein E. Value of global longitudinal strain by two dimensional speckle tracking echocardiography in predicting coronary artery disease severity. Egypt Heart J. 2017;69:95-101.</w:t>
      </w:r>
    </w:p>
    <w:p w14:paraId="6BA55C26" w14:textId="77777777" w:rsidR="00472B0D" w:rsidRPr="008100C2" w:rsidRDefault="00472B0D" w:rsidP="00E118C3">
      <w:pPr>
        <w:pStyle w:val="EndNoteBibliography"/>
        <w:spacing w:after="0" w:line="360" w:lineRule="auto"/>
        <w:jc w:val="both"/>
      </w:pPr>
    </w:p>
    <w:p w14:paraId="49B43568" w14:textId="77777777" w:rsidR="00472B0D" w:rsidRPr="00472B0D" w:rsidRDefault="00472B0D" w:rsidP="00472B0D">
      <w:pPr>
        <w:pStyle w:val="EndNoteBibliography"/>
        <w:spacing w:after="0" w:line="360" w:lineRule="auto"/>
        <w:jc w:val="both"/>
      </w:pPr>
      <w:r w:rsidRPr="00472B0D">
        <w:t xml:space="preserve">18. Tanaka H, Chikamori T, Hida S, Igarashi Y, Shiba C, Usui Y, et al. Relationship of SYNTAX score to myocardial ischemia as assessed on myocardial perfusion imaging. </w:t>
      </w:r>
      <w:r w:rsidRPr="00472B0D">
        <w:rPr>
          <w:b/>
          <w:bCs/>
        </w:rPr>
        <w:t>Circ J</w:t>
      </w:r>
      <w:r w:rsidRPr="00472B0D">
        <w:t xml:space="preserve">. 2013;77(11):2772-7. doi: 10.1253/circj.cj-13-0099. </w:t>
      </w:r>
    </w:p>
    <w:p w14:paraId="2171C2AE" w14:textId="77777777" w:rsidR="00472B0D" w:rsidRPr="00472B0D" w:rsidRDefault="00472B0D" w:rsidP="00472B0D">
      <w:pPr>
        <w:pStyle w:val="EndNoteBibliography"/>
        <w:spacing w:after="0" w:line="360" w:lineRule="auto"/>
        <w:jc w:val="both"/>
      </w:pPr>
      <w:r w:rsidRPr="00472B0D">
        <w:t xml:space="preserve">19. Dogdus M, Simsek E, Cinar CS. 3D-speckle tracking echocardiography for assessment of coronary artery disease severity in stable angina pectoris. </w:t>
      </w:r>
      <w:r w:rsidRPr="00472B0D">
        <w:rPr>
          <w:b/>
          <w:bCs/>
        </w:rPr>
        <w:t>Echocardiography</w:t>
      </w:r>
      <w:r w:rsidRPr="00472B0D">
        <w:t>. 2019;36(2):320-7. doi: 10.1111/echo.14214.</w:t>
      </w:r>
    </w:p>
    <w:p w14:paraId="5C9C3706" w14:textId="12167776" w:rsidR="008100C2" w:rsidRPr="008100C2" w:rsidRDefault="008100C2" w:rsidP="00472B0D">
      <w:pPr>
        <w:pStyle w:val="EndNoteBibliography"/>
        <w:spacing w:after="0" w:line="360" w:lineRule="auto"/>
        <w:jc w:val="both"/>
      </w:pPr>
    </w:p>
    <w:p w14:paraId="7E7FC896" w14:textId="782E4013" w:rsidR="0019100B" w:rsidRPr="00D72A61" w:rsidRDefault="000245C3" w:rsidP="008100C2">
      <w:pPr>
        <w:spacing w:before="240" w:line="240" w:lineRule="auto"/>
        <w:rPr>
          <w:rFonts w:eastAsia="Times New Roman"/>
          <w:highlight w:val="green"/>
        </w:rPr>
      </w:pPr>
      <w:r w:rsidRPr="00D72A61">
        <w:rPr>
          <w:szCs w:val="24"/>
          <w:highlight w:val="green"/>
        </w:rPr>
        <w:fldChar w:fldCharType="end"/>
      </w:r>
      <w:r w:rsidR="00226407" w:rsidRPr="00D72A61">
        <w:rPr>
          <w:highlight w:val="green"/>
        </w:rPr>
        <w:br w:type="page"/>
      </w:r>
    </w:p>
    <w:p w14:paraId="3395088A" w14:textId="77777777" w:rsidR="007373B9" w:rsidRPr="002A5BAC" w:rsidRDefault="007373B9" w:rsidP="007373B9">
      <w:pPr>
        <w:spacing w:after="0" w:line="276" w:lineRule="auto"/>
        <w:rPr>
          <w:rFonts w:asciiTheme="majorBidi" w:hAnsiTheme="majorBidi" w:cstheme="majorBidi"/>
          <w:b/>
          <w:bCs/>
          <w:sz w:val="24"/>
          <w:szCs w:val="24"/>
        </w:rPr>
      </w:pPr>
      <w:r w:rsidRPr="002A5BAC">
        <w:rPr>
          <w:rFonts w:asciiTheme="majorBidi" w:hAnsiTheme="majorBidi" w:cstheme="majorBidi"/>
          <w:b/>
          <w:bCs/>
          <w:sz w:val="24"/>
          <w:szCs w:val="24"/>
        </w:rPr>
        <w:lastRenderedPageBreak/>
        <w:t xml:space="preserve">Table </w:t>
      </w:r>
      <w:r>
        <w:rPr>
          <w:rFonts w:asciiTheme="majorBidi" w:hAnsiTheme="majorBidi" w:cstheme="majorBidi"/>
          <w:b/>
          <w:bCs/>
          <w:sz w:val="24"/>
          <w:szCs w:val="24"/>
        </w:rPr>
        <w:t>1:</w:t>
      </w:r>
      <w:r w:rsidRPr="002A5BAC">
        <w:rPr>
          <w:rFonts w:asciiTheme="majorBidi" w:hAnsiTheme="majorBidi" w:cstheme="majorBidi"/>
          <w:b/>
          <w:bCs/>
          <w:sz w:val="24"/>
          <w:szCs w:val="24"/>
        </w:rPr>
        <w:t xml:space="preserve"> General characteristics, </w:t>
      </w:r>
      <w:proofErr w:type="gramStart"/>
      <w:r w:rsidRPr="002A5BAC">
        <w:rPr>
          <w:rFonts w:asciiTheme="majorBidi" w:hAnsiTheme="majorBidi" w:cstheme="majorBidi"/>
          <w:b/>
          <w:bCs/>
          <w:sz w:val="24"/>
          <w:szCs w:val="24"/>
        </w:rPr>
        <w:t>Echo</w:t>
      </w:r>
      <w:proofErr w:type="gramEnd"/>
      <w:r w:rsidRPr="002A5BAC">
        <w:rPr>
          <w:rFonts w:asciiTheme="majorBidi" w:hAnsiTheme="majorBidi" w:cstheme="majorBidi"/>
          <w:b/>
          <w:bCs/>
          <w:sz w:val="24"/>
          <w:szCs w:val="24"/>
        </w:rPr>
        <w:t xml:space="preserve"> and coronary angiography findings of the studied patients </w:t>
      </w:r>
    </w:p>
    <w:tbl>
      <w:tblPr>
        <w:tblStyle w:val="TableGrid"/>
        <w:tblW w:w="5000" w:type="pct"/>
        <w:tblLook w:val="04A0" w:firstRow="1" w:lastRow="0" w:firstColumn="1" w:lastColumn="0" w:noHBand="0" w:noVBand="1"/>
      </w:tblPr>
      <w:tblGrid>
        <w:gridCol w:w="6598"/>
        <w:gridCol w:w="2032"/>
      </w:tblGrid>
      <w:tr w:rsidR="007373B9" w:rsidRPr="002A5BAC" w14:paraId="42CB8A2E" w14:textId="77777777" w:rsidTr="000C4175">
        <w:trPr>
          <w:trHeight w:val="57"/>
        </w:trPr>
        <w:tc>
          <w:tcPr>
            <w:tcW w:w="3823" w:type="pct"/>
            <w:noWrap/>
            <w:vAlign w:val="center"/>
          </w:tcPr>
          <w:p w14:paraId="77755FB6" w14:textId="77777777" w:rsidR="007373B9" w:rsidRPr="002A5BAC" w:rsidRDefault="007373B9" w:rsidP="000C4175">
            <w:pPr>
              <w:jc w:val="center"/>
              <w:rPr>
                <w:rFonts w:asciiTheme="majorBidi" w:eastAsia="Times New Roman" w:hAnsiTheme="majorBidi" w:cstheme="majorBidi"/>
                <w:b/>
                <w:bCs/>
                <w:sz w:val="24"/>
                <w:szCs w:val="24"/>
              </w:rPr>
            </w:pPr>
          </w:p>
        </w:tc>
        <w:tc>
          <w:tcPr>
            <w:tcW w:w="1177" w:type="pct"/>
            <w:noWrap/>
            <w:vAlign w:val="center"/>
          </w:tcPr>
          <w:p w14:paraId="6CE5B131" w14:textId="77777777" w:rsidR="007373B9" w:rsidRPr="002A5BAC" w:rsidRDefault="007373B9" w:rsidP="000C4175">
            <w:pPr>
              <w:jc w:val="center"/>
              <w:rPr>
                <w:rFonts w:asciiTheme="majorBidi" w:eastAsia="Times New Roman" w:hAnsiTheme="majorBidi" w:cstheme="majorBidi"/>
                <w:sz w:val="24"/>
                <w:szCs w:val="24"/>
              </w:rPr>
            </w:pPr>
          </w:p>
        </w:tc>
      </w:tr>
      <w:tr w:rsidR="007373B9" w:rsidRPr="002A5BAC" w14:paraId="1A717DEC" w14:textId="77777777" w:rsidTr="000C4175">
        <w:trPr>
          <w:trHeight w:val="57"/>
        </w:trPr>
        <w:tc>
          <w:tcPr>
            <w:tcW w:w="3823" w:type="pct"/>
            <w:noWrap/>
            <w:vAlign w:val="center"/>
            <w:hideMark/>
          </w:tcPr>
          <w:p w14:paraId="1580D769"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Age (years)</w:t>
            </w:r>
          </w:p>
        </w:tc>
        <w:tc>
          <w:tcPr>
            <w:tcW w:w="1177" w:type="pct"/>
            <w:noWrap/>
            <w:vAlign w:val="center"/>
            <w:hideMark/>
          </w:tcPr>
          <w:p w14:paraId="0AD4A2AD"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62 ±11</w:t>
            </w:r>
          </w:p>
        </w:tc>
      </w:tr>
      <w:tr w:rsidR="007373B9" w:rsidRPr="002A5BAC" w14:paraId="56AD80F4" w14:textId="77777777" w:rsidTr="000C4175">
        <w:trPr>
          <w:trHeight w:val="57"/>
        </w:trPr>
        <w:tc>
          <w:tcPr>
            <w:tcW w:w="3823" w:type="pct"/>
            <w:noWrap/>
            <w:vAlign w:val="center"/>
            <w:hideMark/>
          </w:tcPr>
          <w:p w14:paraId="0EF88D9F"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Gender</w:t>
            </w:r>
          </w:p>
        </w:tc>
        <w:tc>
          <w:tcPr>
            <w:tcW w:w="1177" w:type="pct"/>
            <w:noWrap/>
            <w:vAlign w:val="center"/>
          </w:tcPr>
          <w:p w14:paraId="705DB9CA" w14:textId="77777777" w:rsidR="007373B9" w:rsidRPr="002A5BAC" w:rsidRDefault="007373B9" w:rsidP="000C4175">
            <w:pPr>
              <w:jc w:val="center"/>
              <w:rPr>
                <w:rFonts w:asciiTheme="majorBidi" w:eastAsia="Times New Roman" w:hAnsiTheme="majorBidi" w:cstheme="majorBidi"/>
                <w:sz w:val="24"/>
                <w:szCs w:val="24"/>
              </w:rPr>
            </w:pPr>
          </w:p>
        </w:tc>
      </w:tr>
      <w:tr w:rsidR="007373B9" w:rsidRPr="002A5BAC" w14:paraId="394E71C4" w14:textId="77777777" w:rsidTr="000C4175">
        <w:trPr>
          <w:trHeight w:val="57"/>
        </w:trPr>
        <w:tc>
          <w:tcPr>
            <w:tcW w:w="3823" w:type="pct"/>
            <w:noWrap/>
            <w:vAlign w:val="center"/>
            <w:hideMark/>
          </w:tcPr>
          <w:p w14:paraId="5938F32C"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Males</w:t>
            </w:r>
          </w:p>
        </w:tc>
        <w:tc>
          <w:tcPr>
            <w:tcW w:w="1177" w:type="pct"/>
            <w:noWrap/>
            <w:vAlign w:val="center"/>
          </w:tcPr>
          <w:p w14:paraId="78D5B35A"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126 (63)</w:t>
            </w:r>
          </w:p>
        </w:tc>
      </w:tr>
      <w:tr w:rsidR="007373B9" w:rsidRPr="002A5BAC" w14:paraId="1A7617EB" w14:textId="77777777" w:rsidTr="000C4175">
        <w:trPr>
          <w:trHeight w:val="57"/>
        </w:trPr>
        <w:tc>
          <w:tcPr>
            <w:tcW w:w="3823" w:type="pct"/>
            <w:noWrap/>
            <w:vAlign w:val="center"/>
          </w:tcPr>
          <w:p w14:paraId="116F3F9A"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Females</w:t>
            </w:r>
          </w:p>
        </w:tc>
        <w:tc>
          <w:tcPr>
            <w:tcW w:w="1177" w:type="pct"/>
            <w:noWrap/>
            <w:vAlign w:val="center"/>
          </w:tcPr>
          <w:p w14:paraId="73E7B0CA"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74 (37)</w:t>
            </w:r>
          </w:p>
        </w:tc>
      </w:tr>
      <w:tr w:rsidR="007373B9" w:rsidRPr="002A5BAC" w14:paraId="3B35D120" w14:textId="77777777" w:rsidTr="000C4175">
        <w:trPr>
          <w:trHeight w:val="57"/>
        </w:trPr>
        <w:tc>
          <w:tcPr>
            <w:tcW w:w="3823" w:type="pct"/>
            <w:noWrap/>
            <w:vAlign w:val="center"/>
            <w:hideMark/>
          </w:tcPr>
          <w:p w14:paraId="3F804074"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BMI</w:t>
            </w:r>
          </w:p>
        </w:tc>
        <w:tc>
          <w:tcPr>
            <w:tcW w:w="1177" w:type="pct"/>
            <w:noWrap/>
            <w:vAlign w:val="center"/>
            <w:hideMark/>
          </w:tcPr>
          <w:p w14:paraId="363570D1"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35 ±3</w:t>
            </w:r>
          </w:p>
        </w:tc>
      </w:tr>
      <w:tr w:rsidR="007373B9" w:rsidRPr="002A5BAC" w14:paraId="102329A4" w14:textId="77777777" w:rsidTr="000C4175">
        <w:trPr>
          <w:trHeight w:val="57"/>
        </w:trPr>
        <w:tc>
          <w:tcPr>
            <w:tcW w:w="3823" w:type="pct"/>
            <w:noWrap/>
            <w:vAlign w:val="center"/>
            <w:hideMark/>
          </w:tcPr>
          <w:p w14:paraId="1AA4923E"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Diabetes mellitus</w:t>
            </w:r>
          </w:p>
        </w:tc>
        <w:tc>
          <w:tcPr>
            <w:tcW w:w="1177" w:type="pct"/>
            <w:noWrap/>
            <w:vAlign w:val="center"/>
            <w:hideMark/>
          </w:tcPr>
          <w:p w14:paraId="368B114B"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114 (57)</w:t>
            </w:r>
          </w:p>
        </w:tc>
      </w:tr>
      <w:tr w:rsidR="007373B9" w:rsidRPr="002A5BAC" w14:paraId="4DF62874" w14:textId="77777777" w:rsidTr="000C4175">
        <w:trPr>
          <w:trHeight w:val="57"/>
        </w:trPr>
        <w:tc>
          <w:tcPr>
            <w:tcW w:w="3823" w:type="pct"/>
            <w:noWrap/>
            <w:vAlign w:val="center"/>
            <w:hideMark/>
          </w:tcPr>
          <w:p w14:paraId="30011F51"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Hypertension</w:t>
            </w:r>
          </w:p>
        </w:tc>
        <w:tc>
          <w:tcPr>
            <w:tcW w:w="1177" w:type="pct"/>
            <w:noWrap/>
            <w:vAlign w:val="center"/>
            <w:hideMark/>
          </w:tcPr>
          <w:p w14:paraId="361B3CBE"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129 (64.5)</w:t>
            </w:r>
          </w:p>
        </w:tc>
      </w:tr>
      <w:tr w:rsidR="007373B9" w:rsidRPr="002A5BAC" w14:paraId="166797F3" w14:textId="77777777" w:rsidTr="000C4175">
        <w:trPr>
          <w:trHeight w:val="57"/>
        </w:trPr>
        <w:tc>
          <w:tcPr>
            <w:tcW w:w="3823" w:type="pct"/>
            <w:noWrap/>
            <w:vAlign w:val="center"/>
            <w:hideMark/>
          </w:tcPr>
          <w:p w14:paraId="777AC566"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Dyslipidemia</w:t>
            </w:r>
          </w:p>
        </w:tc>
        <w:tc>
          <w:tcPr>
            <w:tcW w:w="1177" w:type="pct"/>
            <w:noWrap/>
            <w:vAlign w:val="center"/>
            <w:hideMark/>
          </w:tcPr>
          <w:p w14:paraId="3BF3E366"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126 (63)</w:t>
            </w:r>
          </w:p>
        </w:tc>
      </w:tr>
      <w:tr w:rsidR="007373B9" w:rsidRPr="002A5BAC" w14:paraId="746CFFCC" w14:textId="77777777" w:rsidTr="000C4175">
        <w:trPr>
          <w:trHeight w:val="57"/>
        </w:trPr>
        <w:tc>
          <w:tcPr>
            <w:tcW w:w="3823" w:type="pct"/>
            <w:noWrap/>
            <w:vAlign w:val="center"/>
            <w:hideMark/>
          </w:tcPr>
          <w:p w14:paraId="1F3CFB3A"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Family history</w:t>
            </w:r>
          </w:p>
        </w:tc>
        <w:tc>
          <w:tcPr>
            <w:tcW w:w="1177" w:type="pct"/>
            <w:noWrap/>
            <w:vAlign w:val="center"/>
            <w:hideMark/>
          </w:tcPr>
          <w:p w14:paraId="017EB186"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87 (43.5)</w:t>
            </w:r>
          </w:p>
        </w:tc>
      </w:tr>
      <w:tr w:rsidR="007373B9" w:rsidRPr="002A5BAC" w14:paraId="7A96278B" w14:textId="77777777" w:rsidTr="000C4175">
        <w:trPr>
          <w:trHeight w:val="57"/>
        </w:trPr>
        <w:tc>
          <w:tcPr>
            <w:tcW w:w="3823" w:type="pct"/>
            <w:noWrap/>
            <w:vAlign w:val="center"/>
            <w:hideMark/>
          </w:tcPr>
          <w:p w14:paraId="149E3611"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Smoking</w:t>
            </w:r>
          </w:p>
        </w:tc>
        <w:tc>
          <w:tcPr>
            <w:tcW w:w="1177" w:type="pct"/>
            <w:noWrap/>
            <w:vAlign w:val="center"/>
            <w:hideMark/>
          </w:tcPr>
          <w:p w14:paraId="148CDA0F"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95 (47.5)</w:t>
            </w:r>
          </w:p>
        </w:tc>
      </w:tr>
      <w:tr w:rsidR="007373B9" w:rsidRPr="002A5BAC" w14:paraId="06BDF346" w14:textId="77777777" w:rsidTr="000C4175">
        <w:trPr>
          <w:trHeight w:val="20"/>
        </w:trPr>
        <w:tc>
          <w:tcPr>
            <w:tcW w:w="3823" w:type="pct"/>
            <w:noWrap/>
          </w:tcPr>
          <w:p w14:paraId="6D78053E"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hAnsiTheme="majorBidi" w:cstheme="majorBidi"/>
                <w:b/>
                <w:bCs/>
                <w:sz w:val="24"/>
                <w:szCs w:val="24"/>
              </w:rPr>
              <w:t>Echo and coronary angiography findings</w:t>
            </w:r>
          </w:p>
        </w:tc>
        <w:tc>
          <w:tcPr>
            <w:tcW w:w="1177" w:type="pct"/>
            <w:noWrap/>
          </w:tcPr>
          <w:p w14:paraId="306DFE35" w14:textId="77777777" w:rsidR="007373B9" w:rsidRPr="002A5BAC" w:rsidRDefault="007373B9" w:rsidP="000C4175">
            <w:pPr>
              <w:jc w:val="center"/>
              <w:rPr>
                <w:rFonts w:asciiTheme="majorBidi" w:eastAsia="Times New Roman" w:hAnsiTheme="majorBidi" w:cstheme="majorBidi"/>
                <w:sz w:val="24"/>
                <w:szCs w:val="24"/>
              </w:rPr>
            </w:pPr>
          </w:p>
        </w:tc>
      </w:tr>
      <w:tr w:rsidR="007373B9" w:rsidRPr="002A5BAC" w14:paraId="0B61A05F" w14:textId="77777777" w:rsidTr="000C4175">
        <w:trPr>
          <w:trHeight w:val="20"/>
        </w:trPr>
        <w:tc>
          <w:tcPr>
            <w:tcW w:w="3823" w:type="pct"/>
            <w:noWrap/>
            <w:hideMark/>
          </w:tcPr>
          <w:p w14:paraId="402A8ADD"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EF (%)</w:t>
            </w:r>
          </w:p>
        </w:tc>
        <w:tc>
          <w:tcPr>
            <w:tcW w:w="1177" w:type="pct"/>
            <w:noWrap/>
            <w:hideMark/>
          </w:tcPr>
          <w:p w14:paraId="3B1E103C"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46 ±7</w:t>
            </w:r>
          </w:p>
        </w:tc>
      </w:tr>
      <w:tr w:rsidR="007373B9" w:rsidRPr="002A5BAC" w14:paraId="697B761D" w14:textId="77777777" w:rsidTr="000C4175">
        <w:trPr>
          <w:trHeight w:val="20"/>
        </w:trPr>
        <w:tc>
          <w:tcPr>
            <w:tcW w:w="3823" w:type="pct"/>
            <w:noWrap/>
            <w:hideMark/>
          </w:tcPr>
          <w:p w14:paraId="3B52166F"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RWMSI</w:t>
            </w:r>
          </w:p>
        </w:tc>
        <w:tc>
          <w:tcPr>
            <w:tcW w:w="1177" w:type="pct"/>
            <w:noWrap/>
            <w:hideMark/>
          </w:tcPr>
          <w:p w14:paraId="57336375"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1.8 ±0.4</w:t>
            </w:r>
          </w:p>
        </w:tc>
      </w:tr>
      <w:tr w:rsidR="007373B9" w:rsidRPr="002A5BAC" w14:paraId="7963082E" w14:textId="77777777" w:rsidTr="000C4175">
        <w:trPr>
          <w:trHeight w:val="20"/>
        </w:trPr>
        <w:tc>
          <w:tcPr>
            <w:tcW w:w="3823" w:type="pct"/>
            <w:noWrap/>
            <w:hideMark/>
          </w:tcPr>
          <w:p w14:paraId="406F24FB"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ESV (ml)</w:t>
            </w:r>
          </w:p>
        </w:tc>
        <w:tc>
          <w:tcPr>
            <w:tcW w:w="1177" w:type="pct"/>
            <w:noWrap/>
            <w:hideMark/>
          </w:tcPr>
          <w:p w14:paraId="02EA80FC"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75.4 ±14.4</w:t>
            </w:r>
          </w:p>
        </w:tc>
      </w:tr>
      <w:tr w:rsidR="007373B9" w:rsidRPr="002A5BAC" w14:paraId="5EC0F572" w14:textId="77777777" w:rsidTr="000C4175">
        <w:trPr>
          <w:trHeight w:val="20"/>
        </w:trPr>
        <w:tc>
          <w:tcPr>
            <w:tcW w:w="3823" w:type="pct"/>
            <w:noWrap/>
            <w:hideMark/>
          </w:tcPr>
          <w:p w14:paraId="673DB53C"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EDV (ml)</w:t>
            </w:r>
          </w:p>
        </w:tc>
        <w:tc>
          <w:tcPr>
            <w:tcW w:w="1177" w:type="pct"/>
            <w:noWrap/>
            <w:hideMark/>
          </w:tcPr>
          <w:p w14:paraId="455EBE8D"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136 ±12</w:t>
            </w:r>
          </w:p>
        </w:tc>
      </w:tr>
      <w:tr w:rsidR="007373B9" w:rsidRPr="002A5BAC" w14:paraId="19C2317D" w14:textId="77777777" w:rsidTr="000C4175">
        <w:trPr>
          <w:trHeight w:val="20"/>
        </w:trPr>
        <w:tc>
          <w:tcPr>
            <w:tcW w:w="3823" w:type="pct"/>
            <w:noWrap/>
          </w:tcPr>
          <w:p w14:paraId="2B950888"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Coronary affection</w:t>
            </w:r>
          </w:p>
        </w:tc>
        <w:tc>
          <w:tcPr>
            <w:tcW w:w="1177" w:type="pct"/>
            <w:noWrap/>
          </w:tcPr>
          <w:p w14:paraId="0F751563" w14:textId="77777777" w:rsidR="007373B9" w:rsidRPr="002A5BAC" w:rsidRDefault="007373B9" w:rsidP="000C4175">
            <w:pPr>
              <w:jc w:val="center"/>
              <w:rPr>
                <w:rFonts w:asciiTheme="majorBidi" w:eastAsia="Times New Roman" w:hAnsiTheme="majorBidi" w:cstheme="majorBidi"/>
                <w:sz w:val="24"/>
                <w:szCs w:val="24"/>
              </w:rPr>
            </w:pPr>
          </w:p>
        </w:tc>
      </w:tr>
      <w:tr w:rsidR="007373B9" w:rsidRPr="002A5BAC" w14:paraId="0548CADF" w14:textId="77777777" w:rsidTr="000C4175">
        <w:trPr>
          <w:trHeight w:val="20"/>
        </w:trPr>
        <w:tc>
          <w:tcPr>
            <w:tcW w:w="3823" w:type="pct"/>
            <w:noWrap/>
          </w:tcPr>
          <w:p w14:paraId="49F13691"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Normal</w:t>
            </w:r>
          </w:p>
        </w:tc>
        <w:tc>
          <w:tcPr>
            <w:tcW w:w="1177" w:type="pct"/>
            <w:noWrap/>
          </w:tcPr>
          <w:p w14:paraId="45C72E52"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13 (6.5)</w:t>
            </w:r>
          </w:p>
        </w:tc>
      </w:tr>
      <w:tr w:rsidR="007373B9" w:rsidRPr="002A5BAC" w14:paraId="3C988BCD" w14:textId="77777777" w:rsidTr="000C4175">
        <w:trPr>
          <w:trHeight w:val="20"/>
        </w:trPr>
        <w:tc>
          <w:tcPr>
            <w:tcW w:w="3823" w:type="pct"/>
            <w:noWrap/>
          </w:tcPr>
          <w:p w14:paraId="549B80A3"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Single vessel affection</w:t>
            </w:r>
          </w:p>
        </w:tc>
        <w:tc>
          <w:tcPr>
            <w:tcW w:w="1177" w:type="pct"/>
            <w:noWrap/>
          </w:tcPr>
          <w:p w14:paraId="6CA2CCD2"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106 (53)</w:t>
            </w:r>
          </w:p>
        </w:tc>
      </w:tr>
      <w:tr w:rsidR="007373B9" w:rsidRPr="002A5BAC" w14:paraId="74B6A46E" w14:textId="77777777" w:rsidTr="000C4175">
        <w:trPr>
          <w:trHeight w:val="20"/>
        </w:trPr>
        <w:tc>
          <w:tcPr>
            <w:tcW w:w="3823" w:type="pct"/>
            <w:noWrap/>
          </w:tcPr>
          <w:p w14:paraId="43380686"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Multi-vessel affection</w:t>
            </w:r>
          </w:p>
        </w:tc>
        <w:tc>
          <w:tcPr>
            <w:tcW w:w="1177" w:type="pct"/>
            <w:noWrap/>
          </w:tcPr>
          <w:p w14:paraId="575F0E5B"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81 (40.5)</w:t>
            </w:r>
          </w:p>
        </w:tc>
      </w:tr>
      <w:tr w:rsidR="007373B9" w:rsidRPr="002A5BAC" w14:paraId="1FD5198B" w14:textId="77777777" w:rsidTr="000C4175">
        <w:trPr>
          <w:trHeight w:val="20"/>
        </w:trPr>
        <w:tc>
          <w:tcPr>
            <w:tcW w:w="3823" w:type="pct"/>
            <w:noWrap/>
            <w:hideMark/>
          </w:tcPr>
          <w:p w14:paraId="1DCEF4F7"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LAD affection</w:t>
            </w:r>
          </w:p>
        </w:tc>
        <w:tc>
          <w:tcPr>
            <w:tcW w:w="1177" w:type="pct"/>
            <w:noWrap/>
            <w:hideMark/>
          </w:tcPr>
          <w:p w14:paraId="27987BE0"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151 (75.5)</w:t>
            </w:r>
          </w:p>
        </w:tc>
      </w:tr>
      <w:tr w:rsidR="007373B9" w:rsidRPr="002A5BAC" w14:paraId="0377E4DA" w14:textId="77777777" w:rsidTr="000C4175">
        <w:trPr>
          <w:trHeight w:val="20"/>
        </w:trPr>
        <w:tc>
          <w:tcPr>
            <w:tcW w:w="3823" w:type="pct"/>
            <w:noWrap/>
            <w:hideMark/>
          </w:tcPr>
          <w:p w14:paraId="4D41A2D1"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RCA affection</w:t>
            </w:r>
          </w:p>
        </w:tc>
        <w:tc>
          <w:tcPr>
            <w:tcW w:w="1177" w:type="pct"/>
            <w:noWrap/>
            <w:hideMark/>
          </w:tcPr>
          <w:p w14:paraId="6A10040A"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111 (55.5)</w:t>
            </w:r>
          </w:p>
        </w:tc>
      </w:tr>
      <w:tr w:rsidR="007373B9" w:rsidRPr="002A5BAC" w14:paraId="0BC7863B" w14:textId="77777777" w:rsidTr="000C4175">
        <w:trPr>
          <w:trHeight w:val="20"/>
        </w:trPr>
        <w:tc>
          <w:tcPr>
            <w:tcW w:w="3823" w:type="pct"/>
            <w:noWrap/>
            <w:hideMark/>
          </w:tcPr>
          <w:p w14:paraId="29934448"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LCX affection</w:t>
            </w:r>
          </w:p>
        </w:tc>
        <w:tc>
          <w:tcPr>
            <w:tcW w:w="1177" w:type="pct"/>
            <w:noWrap/>
            <w:hideMark/>
          </w:tcPr>
          <w:p w14:paraId="11AF43C5"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42 (21.0)</w:t>
            </w:r>
          </w:p>
        </w:tc>
      </w:tr>
      <w:tr w:rsidR="007373B9" w:rsidRPr="002A5BAC" w14:paraId="069F9942" w14:textId="77777777" w:rsidTr="000C4175">
        <w:trPr>
          <w:trHeight w:val="20"/>
        </w:trPr>
        <w:tc>
          <w:tcPr>
            <w:tcW w:w="3823" w:type="pct"/>
            <w:noWrap/>
            <w:hideMark/>
          </w:tcPr>
          <w:p w14:paraId="0075389D"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GLPSS</w:t>
            </w:r>
          </w:p>
        </w:tc>
        <w:tc>
          <w:tcPr>
            <w:tcW w:w="1177" w:type="pct"/>
            <w:noWrap/>
            <w:hideMark/>
          </w:tcPr>
          <w:p w14:paraId="2C0994D6"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-13 ±4</w:t>
            </w:r>
          </w:p>
        </w:tc>
      </w:tr>
      <w:tr w:rsidR="007373B9" w:rsidRPr="002A5BAC" w14:paraId="34AA334E" w14:textId="77777777" w:rsidTr="000C4175">
        <w:trPr>
          <w:trHeight w:val="20"/>
        </w:trPr>
        <w:tc>
          <w:tcPr>
            <w:tcW w:w="3823" w:type="pct"/>
            <w:noWrap/>
            <w:hideMark/>
          </w:tcPr>
          <w:p w14:paraId="33C72AD8"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Gensini score</w:t>
            </w:r>
          </w:p>
        </w:tc>
        <w:tc>
          <w:tcPr>
            <w:tcW w:w="1177" w:type="pct"/>
            <w:noWrap/>
            <w:hideMark/>
          </w:tcPr>
          <w:p w14:paraId="7AC36297"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68 ±10</w:t>
            </w:r>
          </w:p>
        </w:tc>
      </w:tr>
    </w:tbl>
    <w:p w14:paraId="007EFD8C" w14:textId="77777777" w:rsidR="007373B9" w:rsidRPr="00E61E34" w:rsidRDefault="007373B9" w:rsidP="007373B9">
      <w:pPr>
        <w:spacing w:line="240" w:lineRule="auto"/>
        <w:ind w:right="4"/>
        <w:jc w:val="both"/>
        <w:rPr>
          <w:rFonts w:asciiTheme="majorBidi" w:hAnsiTheme="majorBidi" w:cstheme="majorBidi"/>
          <w:sz w:val="20"/>
          <w:szCs w:val="20"/>
        </w:rPr>
      </w:pPr>
      <w:r w:rsidRPr="002A5BAC">
        <w:rPr>
          <w:rFonts w:asciiTheme="majorBidi" w:hAnsiTheme="majorBidi" w:cstheme="majorBidi"/>
          <w:sz w:val="20"/>
          <w:szCs w:val="20"/>
        </w:rPr>
        <w:t>Data are presented as mean ±SD or number (percentage)</w:t>
      </w:r>
    </w:p>
    <w:p w14:paraId="324EE2F0" w14:textId="77777777" w:rsidR="00746D3B" w:rsidRDefault="00746D3B">
      <w:pPr>
        <w:rPr>
          <w:rFonts w:asciiTheme="majorBidi" w:hAnsiTheme="majorBidi" w:cstheme="majorBidi"/>
          <w:sz w:val="24"/>
          <w:szCs w:val="24"/>
        </w:rPr>
      </w:pPr>
      <w:r>
        <w:rPr>
          <w:rFonts w:asciiTheme="majorBidi" w:hAnsiTheme="majorBidi" w:cstheme="majorBidi"/>
          <w:sz w:val="24"/>
          <w:szCs w:val="24"/>
        </w:rPr>
        <w:br w:type="page"/>
      </w:r>
    </w:p>
    <w:p w14:paraId="5EC9E2DA" w14:textId="749FD22C" w:rsidR="007373B9" w:rsidRPr="002A5BAC" w:rsidRDefault="007373B9" w:rsidP="007373B9">
      <w:pPr>
        <w:spacing w:after="0" w:line="276" w:lineRule="auto"/>
        <w:rPr>
          <w:rFonts w:asciiTheme="majorBidi" w:hAnsiTheme="majorBidi" w:cstheme="majorBidi"/>
          <w:b/>
          <w:bCs/>
          <w:sz w:val="24"/>
          <w:szCs w:val="24"/>
        </w:rPr>
      </w:pPr>
      <w:r w:rsidRPr="002A5BAC">
        <w:rPr>
          <w:rFonts w:asciiTheme="majorBidi" w:hAnsiTheme="majorBidi" w:cstheme="majorBidi"/>
          <w:b/>
          <w:bCs/>
          <w:sz w:val="24"/>
          <w:szCs w:val="24"/>
        </w:rPr>
        <w:lastRenderedPageBreak/>
        <w:t xml:space="preserve">Table </w:t>
      </w:r>
      <w:r>
        <w:rPr>
          <w:rFonts w:asciiTheme="majorBidi" w:hAnsiTheme="majorBidi" w:cstheme="majorBidi"/>
          <w:b/>
          <w:bCs/>
          <w:sz w:val="24"/>
          <w:szCs w:val="24"/>
        </w:rPr>
        <w:t>2:</w:t>
      </w:r>
      <w:r w:rsidRPr="002A5BAC">
        <w:rPr>
          <w:rFonts w:asciiTheme="majorBidi" w:hAnsiTheme="majorBidi" w:cstheme="majorBidi"/>
          <w:b/>
          <w:bCs/>
          <w:sz w:val="24"/>
          <w:szCs w:val="24"/>
        </w:rPr>
        <w:t xml:space="preserve"> General characteristics according to levels of coronary affection </w:t>
      </w:r>
    </w:p>
    <w:tbl>
      <w:tblPr>
        <w:tblStyle w:val="TableGrid"/>
        <w:tblW w:w="5000" w:type="pct"/>
        <w:tblLook w:val="04A0" w:firstRow="1" w:lastRow="0" w:firstColumn="1" w:lastColumn="0" w:noHBand="0" w:noVBand="1"/>
      </w:tblPr>
      <w:tblGrid>
        <w:gridCol w:w="2287"/>
        <w:gridCol w:w="1315"/>
        <w:gridCol w:w="1937"/>
        <w:gridCol w:w="1814"/>
        <w:gridCol w:w="1277"/>
      </w:tblGrid>
      <w:tr w:rsidR="007373B9" w:rsidRPr="002A5BAC" w14:paraId="6C614C96" w14:textId="77777777" w:rsidTr="000C4175">
        <w:trPr>
          <w:trHeight w:val="170"/>
        </w:trPr>
        <w:tc>
          <w:tcPr>
            <w:tcW w:w="1325" w:type="pct"/>
            <w:noWrap/>
            <w:vAlign w:val="center"/>
            <w:hideMark/>
          </w:tcPr>
          <w:p w14:paraId="0210AFDC" w14:textId="77777777" w:rsidR="007373B9" w:rsidRPr="002A5BAC" w:rsidRDefault="007373B9" w:rsidP="000C4175">
            <w:pPr>
              <w:jc w:val="center"/>
              <w:rPr>
                <w:rFonts w:asciiTheme="majorBidi" w:eastAsia="Times New Roman" w:hAnsiTheme="majorBidi" w:cstheme="majorBidi"/>
                <w:sz w:val="24"/>
                <w:szCs w:val="24"/>
              </w:rPr>
            </w:pPr>
          </w:p>
        </w:tc>
        <w:tc>
          <w:tcPr>
            <w:tcW w:w="762" w:type="pct"/>
            <w:noWrap/>
            <w:vAlign w:val="center"/>
            <w:hideMark/>
          </w:tcPr>
          <w:p w14:paraId="553740DF"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Normal</w:t>
            </w:r>
          </w:p>
          <w:p w14:paraId="43C07C76"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(n = 13)</w:t>
            </w:r>
          </w:p>
        </w:tc>
        <w:tc>
          <w:tcPr>
            <w:tcW w:w="1122" w:type="pct"/>
            <w:noWrap/>
            <w:vAlign w:val="center"/>
            <w:hideMark/>
          </w:tcPr>
          <w:p w14:paraId="4A73965B"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Single vessel</w:t>
            </w:r>
          </w:p>
          <w:p w14:paraId="4F5BF294"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(n = 106)</w:t>
            </w:r>
          </w:p>
        </w:tc>
        <w:tc>
          <w:tcPr>
            <w:tcW w:w="1051" w:type="pct"/>
            <w:noWrap/>
            <w:vAlign w:val="center"/>
            <w:hideMark/>
          </w:tcPr>
          <w:p w14:paraId="15760996"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Multivessel</w:t>
            </w:r>
          </w:p>
          <w:p w14:paraId="6C5A6F98"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(n = 81)</w:t>
            </w:r>
          </w:p>
        </w:tc>
        <w:tc>
          <w:tcPr>
            <w:tcW w:w="741" w:type="pct"/>
            <w:noWrap/>
            <w:vAlign w:val="center"/>
            <w:hideMark/>
          </w:tcPr>
          <w:p w14:paraId="64780B95"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P-value</w:t>
            </w:r>
          </w:p>
        </w:tc>
      </w:tr>
      <w:tr w:rsidR="007373B9" w:rsidRPr="002A5BAC" w14:paraId="1A38BDAB" w14:textId="77777777" w:rsidTr="000C4175">
        <w:trPr>
          <w:trHeight w:val="170"/>
        </w:trPr>
        <w:tc>
          <w:tcPr>
            <w:tcW w:w="1325" w:type="pct"/>
            <w:noWrap/>
            <w:vAlign w:val="center"/>
            <w:hideMark/>
          </w:tcPr>
          <w:p w14:paraId="6BC40130"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Age (years)</w:t>
            </w:r>
          </w:p>
        </w:tc>
        <w:tc>
          <w:tcPr>
            <w:tcW w:w="762" w:type="pct"/>
            <w:noWrap/>
            <w:vAlign w:val="center"/>
            <w:hideMark/>
          </w:tcPr>
          <w:p w14:paraId="596E8174"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63 ±11</w:t>
            </w:r>
          </w:p>
        </w:tc>
        <w:tc>
          <w:tcPr>
            <w:tcW w:w="1122" w:type="pct"/>
            <w:noWrap/>
            <w:vAlign w:val="center"/>
            <w:hideMark/>
          </w:tcPr>
          <w:p w14:paraId="7F691215"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62 ±11</w:t>
            </w:r>
          </w:p>
        </w:tc>
        <w:tc>
          <w:tcPr>
            <w:tcW w:w="1051" w:type="pct"/>
            <w:noWrap/>
            <w:vAlign w:val="center"/>
            <w:hideMark/>
          </w:tcPr>
          <w:p w14:paraId="7CE7B2C0"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61 ±10</w:t>
            </w:r>
          </w:p>
        </w:tc>
        <w:tc>
          <w:tcPr>
            <w:tcW w:w="741" w:type="pct"/>
            <w:noWrap/>
            <w:vAlign w:val="center"/>
            <w:hideMark/>
          </w:tcPr>
          <w:p w14:paraId="5FC16B28"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0.778</w:t>
            </w:r>
          </w:p>
        </w:tc>
      </w:tr>
      <w:tr w:rsidR="007373B9" w:rsidRPr="002A5BAC" w14:paraId="2B842D80" w14:textId="77777777" w:rsidTr="000C4175">
        <w:trPr>
          <w:trHeight w:val="170"/>
        </w:trPr>
        <w:tc>
          <w:tcPr>
            <w:tcW w:w="1325" w:type="pct"/>
            <w:noWrap/>
            <w:vAlign w:val="center"/>
            <w:hideMark/>
          </w:tcPr>
          <w:p w14:paraId="0DD0FE53"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Gender</w:t>
            </w:r>
          </w:p>
        </w:tc>
        <w:tc>
          <w:tcPr>
            <w:tcW w:w="762" w:type="pct"/>
            <w:noWrap/>
            <w:vAlign w:val="center"/>
          </w:tcPr>
          <w:p w14:paraId="25B96848" w14:textId="77777777" w:rsidR="007373B9" w:rsidRPr="002A5BAC" w:rsidRDefault="007373B9" w:rsidP="000C4175">
            <w:pPr>
              <w:jc w:val="center"/>
              <w:rPr>
                <w:rFonts w:asciiTheme="majorBidi" w:eastAsia="Times New Roman" w:hAnsiTheme="majorBidi" w:cstheme="majorBidi"/>
                <w:sz w:val="24"/>
                <w:szCs w:val="24"/>
              </w:rPr>
            </w:pPr>
          </w:p>
        </w:tc>
        <w:tc>
          <w:tcPr>
            <w:tcW w:w="1122" w:type="pct"/>
            <w:noWrap/>
            <w:vAlign w:val="center"/>
          </w:tcPr>
          <w:p w14:paraId="54E2597D" w14:textId="77777777" w:rsidR="007373B9" w:rsidRPr="002A5BAC" w:rsidRDefault="007373B9" w:rsidP="000C4175">
            <w:pPr>
              <w:jc w:val="center"/>
              <w:rPr>
                <w:rFonts w:asciiTheme="majorBidi" w:eastAsia="Times New Roman" w:hAnsiTheme="majorBidi" w:cstheme="majorBidi"/>
                <w:sz w:val="24"/>
                <w:szCs w:val="24"/>
              </w:rPr>
            </w:pPr>
          </w:p>
        </w:tc>
        <w:tc>
          <w:tcPr>
            <w:tcW w:w="1051" w:type="pct"/>
            <w:noWrap/>
            <w:vAlign w:val="center"/>
          </w:tcPr>
          <w:p w14:paraId="0A8FE741" w14:textId="77777777" w:rsidR="007373B9" w:rsidRPr="002A5BAC" w:rsidRDefault="007373B9" w:rsidP="000C4175">
            <w:pPr>
              <w:jc w:val="center"/>
              <w:rPr>
                <w:rFonts w:asciiTheme="majorBidi" w:eastAsia="Times New Roman" w:hAnsiTheme="majorBidi" w:cstheme="majorBidi"/>
                <w:sz w:val="24"/>
                <w:szCs w:val="24"/>
              </w:rPr>
            </w:pPr>
          </w:p>
        </w:tc>
        <w:tc>
          <w:tcPr>
            <w:tcW w:w="741" w:type="pct"/>
            <w:noWrap/>
            <w:vAlign w:val="center"/>
          </w:tcPr>
          <w:p w14:paraId="4DA77018" w14:textId="77777777" w:rsidR="007373B9" w:rsidRPr="002A5BAC" w:rsidRDefault="007373B9" w:rsidP="000C4175">
            <w:pPr>
              <w:jc w:val="center"/>
              <w:rPr>
                <w:rFonts w:asciiTheme="majorBidi" w:eastAsia="Times New Roman" w:hAnsiTheme="majorBidi" w:cstheme="majorBidi"/>
                <w:sz w:val="24"/>
                <w:szCs w:val="24"/>
              </w:rPr>
            </w:pPr>
          </w:p>
        </w:tc>
      </w:tr>
      <w:tr w:rsidR="007373B9" w:rsidRPr="002A5BAC" w14:paraId="61F20EA1" w14:textId="77777777" w:rsidTr="000C4175">
        <w:trPr>
          <w:trHeight w:val="170"/>
        </w:trPr>
        <w:tc>
          <w:tcPr>
            <w:tcW w:w="1325" w:type="pct"/>
            <w:noWrap/>
            <w:vAlign w:val="center"/>
            <w:hideMark/>
          </w:tcPr>
          <w:p w14:paraId="08D246BE"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Males</w:t>
            </w:r>
          </w:p>
        </w:tc>
        <w:tc>
          <w:tcPr>
            <w:tcW w:w="762" w:type="pct"/>
            <w:noWrap/>
            <w:vAlign w:val="center"/>
          </w:tcPr>
          <w:p w14:paraId="05F0A631"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9 (69.2)</w:t>
            </w:r>
          </w:p>
        </w:tc>
        <w:tc>
          <w:tcPr>
            <w:tcW w:w="1122" w:type="pct"/>
            <w:noWrap/>
            <w:vAlign w:val="center"/>
          </w:tcPr>
          <w:p w14:paraId="7C245DFE"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68 (64.2)</w:t>
            </w:r>
          </w:p>
        </w:tc>
        <w:tc>
          <w:tcPr>
            <w:tcW w:w="1051" w:type="pct"/>
            <w:noWrap/>
            <w:vAlign w:val="center"/>
          </w:tcPr>
          <w:p w14:paraId="1A36E252"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49 (60.5)</w:t>
            </w:r>
          </w:p>
        </w:tc>
        <w:tc>
          <w:tcPr>
            <w:tcW w:w="741" w:type="pct"/>
            <w:noWrap/>
            <w:vAlign w:val="center"/>
          </w:tcPr>
          <w:p w14:paraId="46951FCE"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0.781</w:t>
            </w:r>
          </w:p>
        </w:tc>
      </w:tr>
      <w:tr w:rsidR="007373B9" w:rsidRPr="002A5BAC" w14:paraId="19541338" w14:textId="77777777" w:rsidTr="000C4175">
        <w:trPr>
          <w:trHeight w:val="170"/>
        </w:trPr>
        <w:tc>
          <w:tcPr>
            <w:tcW w:w="1325" w:type="pct"/>
            <w:noWrap/>
            <w:vAlign w:val="center"/>
          </w:tcPr>
          <w:p w14:paraId="1E282CCD"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Females</w:t>
            </w:r>
          </w:p>
        </w:tc>
        <w:tc>
          <w:tcPr>
            <w:tcW w:w="762" w:type="pct"/>
            <w:noWrap/>
            <w:vAlign w:val="center"/>
          </w:tcPr>
          <w:p w14:paraId="064B870C"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4 (30.8)</w:t>
            </w:r>
          </w:p>
        </w:tc>
        <w:tc>
          <w:tcPr>
            <w:tcW w:w="1122" w:type="pct"/>
            <w:noWrap/>
            <w:vAlign w:val="center"/>
          </w:tcPr>
          <w:p w14:paraId="1A889148"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38 (35.8)</w:t>
            </w:r>
          </w:p>
        </w:tc>
        <w:tc>
          <w:tcPr>
            <w:tcW w:w="1051" w:type="pct"/>
            <w:noWrap/>
            <w:vAlign w:val="center"/>
          </w:tcPr>
          <w:p w14:paraId="043A3A4C"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32 (39.5)</w:t>
            </w:r>
          </w:p>
        </w:tc>
        <w:tc>
          <w:tcPr>
            <w:tcW w:w="741" w:type="pct"/>
            <w:noWrap/>
            <w:vAlign w:val="center"/>
          </w:tcPr>
          <w:p w14:paraId="48DB1F7E" w14:textId="77777777" w:rsidR="007373B9" w:rsidRPr="002A5BAC" w:rsidRDefault="007373B9" w:rsidP="000C4175">
            <w:pPr>
              <w:jc w:val="center"/>
              <w:rPr>
                <w:rFonts w:asciiTheme="majorBidi" w:eastAsia="Times New Roman" w:hAnsiTheme="majorBidi" w:cstheme="majorBidi"/>
                <w:sz w:val="24"/>
                <w:szCs w:val="24"/>
              </w:rPr>
            </w:pPr>
          </w:p>
        </w:tc>
      </w:tr>
      <w:tr w:rsidR="007373B9" w:rsidRPr="002A5BAC" w14:paraId="7EC1E00D" w14:textId="77777777" w:rsidTr="000C4175">
        <w:trPr>
          <w:trHeight w:val="170"/>
        </w:trPr>
        <w:tc>
          <w:tcPr>
            <w:tcW w:w="1325" w:type="pct"/>
            <w:noWrap/>
            <w:vAlign w:val="center"/>
            <w:hideMark/>
          </w:tcPr>
          <w:p w14:paraId="49721B24"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BMI</w:t>
            </w:r>
          </w:p>
        </w:tc>
        <w:tc>
          <w:tcPr>
            <w:tcW w:w="762" w:type="pct"/>
            <w:noWrap/>
            <w:vAlign w:val="center"/>
            <w:hideMark/>
          </w:tcPr>
          <w:p w14:paraId="39881F14"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36 ±4</w:t>
            </w:r>
          </w:p>
        </w:tc>
        <w:tc>
          <w:tcPr>
            <w:tcW w:w="1122" w:type="pct"/>
            <w:noWrap/>
            <w:vAlign w:val="center"/>
            <w:hideMark/>
          </w:tcPr>
          <w:p w14:paraId="361D046E"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35 ±3</w:t>
            </w:r>
          </w:p>
        </w:tc>
        <w:tc>
          <w:tcPr>
            <w:tcW w:w="1051" w:type="pct"/>
            <w:noWrap/>
            <w:vAlign w:val="center"/>
            <w:hideMark/>
          </w:tcPr>
          <w:p w14:paraId="123FB25A"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35 ±3</w:t>
            </w:r>
          </w:p>
        </w:tc>
        <w:tc>
          <w:tcPr>
            <w:tcW w:w="741" w:type="pct"/>
            <w:noWrap/>
            <w:vAlign w:val="center"/>
            <w:hideMark/>
          </w:tcPr>
          <w:p w14:paraId="30A9D7A0"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0.474</w:t>
            </w:r>
          </w:p>
        </w:tc>
      </w:tr>
      <w:tr w:rsidR="007373B9" w:rsidRPr="002A5BAC" w14:paraId="6451413D" w14:textId="77777777" w:rsidTr="000C4175">
        <w:trPr>
          <w:trHeight w:val="170"/>
        </w:trPr>
        <w:tc>
          <w:tcPr>
            <w:tcW w:w="1325" w:type="pct"/>
            <w:noWrap/>
            <w:vAlign w:val="center"/>
            <w:hideMark/>
          </w:tcPr>
          <w:p w14:paraId="6EBD4523"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DM</w:t>
            </w:r>
          </w:p>
        </w:tc>
        <w:tc>
          <w:tcPr>
            <w:tcW w:w="762" w:type="pct"/>
            <w:noWrap/>
            <w:vAlign w:val="center"/>
            <w:hideMark/>
          </w:tcPr>
          <w:p w14:paraId="6E1237A3"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4 (30.8)</w:t>
            </w:r>
          </w:p>
        </w:tc>
        <w:tc>
          <w:tcPr>
            <w:tcW w:w="1122" w:type="pct"/>
            <w:noWrap/>
            <w:vAlign w:val="center"/>
            <w:hideMark/>
          </w:tcPr>
          <w:p w14:paraId="4BED6605"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56 (52.8)</w:t>
            </w:r>
          </w:p>
        </w:tc>
        <w:tc>
          <w:tcPr>
            <w:tcW w:w="1051" w:type="pct"/>
            <w:noWrap/>
            <w:vAlign w:val="center"/>
            <w:hideMark/>
          </w:tcPr>
          <w:p w14:paraId="6D6FA6C1"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54 (66.7)</w:t>
            </w:r>
          </w:p>
        </w:tc>
        <w:tc>
          <w:tcPr>
            <w:tcW w:w="741" w:type="pct"/>
            <w:noWrap/>
            <w:vAlign w:val="center"/>
            <w:hideMark/>
          </w:tcPr>
          <w:p w14:paraId="6F5D2B41"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0.024</w:t>
            </w:r>
          </w:p>
        </w:tc>
      </w:tr>
      <w:tr w:rsidR="007373B9" w:rsidRPr="002A5BAC" w14:paraId="209C5C9D" w14:textId="77777777" w:rsidTr="000C4175">
        <w:trPr>
          <w:trHeight w:val="170"/>
        </w:trPr>
        <w:tc>
          <w:tcPr>
            <w:tcW w:w="1325" w:type="pct"/>
            <w:noWrap/>
            <w:vAlign w:val="center"/>
            <w:hideMark/>
          </w:tcPr>
          <w:p w14:paraId="1C40BF44"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HTN</w:t>
            </w:r>
          </w:p>
        </w:tc>
        <w:tc>
          <w:tcPr>
            <w:tcW w:w="762" w:type="pct"/>
            <w:noWrap/>
            <w:vAlign w:val="center"/>
            <w:hideMark/>
          </w:tcPr>
          <w:p w14:paraId="7AF66213"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6 (46.2)</w:t>
            </w:r>
          </w:p>
        </w:tc>
        <w:tc>
          <w:tcPr>
            <w:tcW w:w="1122" w:type="pct"/>
            <w:noWrap/>
            <w:vAlign w:val="center"/>
            <w:hideMark/>
          </w:tcPr>
          <w:p w14:paraId="591D72F4"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60 (56.6)</w:t>
            </w:r>
          </w:p>
        </w:tc>
        <w:tc>
          <w:tcPr>
            <w:tcW w:w="1051" w:type="pct"/>
            <w:noWrap/>
            <w:vAlign w:val="center"/>
            <w:hideMark/>
          </w:tcPr>
          <w:p w14:paraId="59CFE4D0"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63 (77.8)</w:t>
            </w:r>
          </w:p>
        </w:tc>
        <w:tc>
          <w:tcPr>
            <w:tcW w:w="741" w:type="pct"/>
            <w:noWrap/>
            <w:vAlign w:val="center"/>
            <w:hideMark/>
          </w:tcPr>
          <w:p w14:paraId="1789E82A"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0.004</w:t>
            </w:r>
          </w:p>
        </w:tc>
      </w:tr>
      <w:tr w:rsidR="007373B9" w:rsidRPr="002A5BAC" w14:paraId="47E8BD94" w14:textId="77777777" w:rsidTr="000C4175">
        <w:trPr>
          <w:trHeight w:val="170"/>
        </w:trPr>
        <w:tc>
          <w:tcPr>
            <w:tcW w:w="1325" w:type="pct"/>
            <w:noWrap/>
            <w:vAlign w:val="center"/>
            <w:hideMark/>
          </w:tcPr>
          <w:p w14:paraId="2999C635"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Dyslipidemia</w:t>
            </w:r>
          </w:p>
        </w:tc>
        <w:tc>
          <w:tcPr>
            <w:tcW w:w="762" w:type="pct"/>
            <w:noWrap/>
            <w:vAlign w:val="center"/>
            <w:hideMark/>
          </w:tcPr>
          <w:p w14:paraId="0B55AA8F"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8 (61.5)</w:t>
            </w:r>
          </w:p>
        </w:tc>
        <w:tc>
          <w:tcPr>
            <w:tcW w:w="1122" w:type="pct"/>
            <w:noWrap/>
            <w:vAlign w:val="center"/>
            <w:hideMark/>
          </w:tcPr>
          <w:p w14:paraId="707CF87A"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53 (50)</w:t>
            </w:r>
          </w:p>
        </w:tc>
        <w:tc>
          <w:tcPr>
            <w:tcW w:w="1051" w:type="pct"/>
            <w:noWrap/>
            <w:vAlign w:val="center"/>
            <w:hideMark/>
          </w:tcPr>
          <w:p w14:paraId="055559EF"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65 (80.2)</w:t>
            </w:r>
          </w:p>
        </w:tc>
        <w:tc>
          <w:tcPr>
            <w:tcW w:w="741" w:type="pct"/>
            <w:noWrap/>
            <w:vAlign w:val="center"/>
            <w:hideMark/>
          </w:tcPr>
          <w:p w14:paraId="3667D1CF"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&lt;0.001</w:t>
            </w:r>
          </w:p>
        </w:tc>
      </w:tr>
      <w:tr w:rsidR="007373B9" w:rsidRPr="002A5BAC" w14:paraId="742AA173" w14:textId="77777777" w:rsidTr="000C4175">
        <w:trPr>
          <w:trHeight w:val="170"/>
        </w:trPr>
        <w:tc>
          <w:tcPr>
            <w:tcW w:w="1325" w:type="pct"/>
            <w:noWrap/>
            <w:vAlign w:val="center"/>
            <w:hideMark/>
          </w:tcPr>
          <w:p w14:paraId="46BDA644"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Family history</w:t>
            </w:r>
          </w:p>
        </w:tc>
        <w:tc>
          <w:tcPr>
            <w:tcW w:w="762" w:type="pct"/>
            <w:noWrap/>
            <w:vAlign w:val="center"/>
            <w:hideMark/>
          </w:tcPr>
          <w:p w14:paraId="74A04DD3"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6 (46.2)</w:t>
            </w:r>
          </w:p>
        </w:tc>
        <w:tc>
          <w:tcPr>
            <w:tcW w:w="1122" w:type="pct"/>
            <w:noWrap/>
            <w:vAlign w:val="center"/>
            <w:hideMark/>
          </w:tcPr>
          <w:p w14:paraId="44D690A9"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41 (38.7)</w:t>
            </w:r>
          </w:p>
        </w:tc>
        <w:tc>
          <w:tcPr>
            <w:tcW w:w="1051" w:type="pct"/>
            <w:noWrap/>
            <w:vAlign w:val="center"/>
            <w:hideMark/>
          </w:tcPr>
          <w:p w14:paraId="76788AB8"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40 (49.4)</w:t>
            </w:r>
          </w:p>
        </w:tc>
        <w:tc>
          <w:tcPr>
            <w:tcW w:w="741" w:type="pct"/>
            <w:noWrap/>
            <w:vAlign w:val="center"/>
            <w:hideMark/>
          </w:tcPr>
          <w:p w14:paraId="096EA132"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0.336</w:t>
            </w:r>
          </w:p>
        </w:tc>
      </w:tr>
      <w:tr w:rsidR="007373B9" w:rsidRPr="002A5BAC" w14:paraId="0C14E9D1" w14:textId="77777777" w:rsidTr="000C4175">
        <w:trPr>
          <w:trHeight w:val="170"/>
        </w:trPr>
        <w:tc>
          <w:tcPr>
            <w:tcW w:w="1325" w:type="pct"/>
            <w:noWrap/>
            <w:vAlign w:val="center"/>
            <w:hideMark/>
          </w:tcPr>
          <w:p w14:paraId="2280B203"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Smoking</w:t>
            </w:r>
          </w:p>
        </w:tc>
        <w:tc>
          <w:tcPr>
            <w:tcW w:w="762" w:type="pct"/>
            <w:noWrap/>
            <w:vAlign w:val="center"/>
            <w:hideMark/>
          </w:tcPr>
          <w:p w14:paraId="3E39F308"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7 (53.8)</w:t>
            </w:r>
          </w:p>
        </w:tc>
        <w:tc>
          <w:tcPr>
            <w:tcW w:w="1122" w:type="pct"/>
            <w:noWrap/>
            <w:vAlign w:val="center"/>
            <w:hideMark/>
          </w:tcPr>
          <w:p w14:paraId="502D60DB"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47 (44.3)</w:t>
            </w:r>
          </w:p>
        </w:tc>
        <w:tc>
          <w:tcPr>
            <w:tcW w:w="1051" w:type="pct"/>
            <w:noWrap/>
            <w:vAlign w:val="center"/>
            <w:hideMark/>
          </w:tcPr>
          <w:p w14:paraId="77E9A16C"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41 (50.6)</w:t>
            </w:r>
          </w:p>
        </w:tc>
        <w:tc>
          <w:tcPr>
            <w:tcW w:w="741" w:type="pct"/>
            <w:noWrap/>
            <w:vAlign w:val="center"/>
            <w:hideMark/>
          </w:tcPr>
          <w:p w14:paraId="58E2B3B4"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0.622</w:t>
            </w:r>
          </w:p>
        </w:tc>
      </w:tr>
    </w:tbl>
    <w:p w14:paraId="195AC035" w14:textId="77777777" w:rsidR="007373B9" w:rsidRPr="007F7BE7" w:rsidRDefault="007373B9" w:rsidP="007373B9">
      <w:pPr>
        <w:spacing w:line="240" w:lineRule="auto"/>
        <w:ind w:right="4"/>
        <w:jc w:val="both"/>
        <w:rPr>
          <w:rFonts w:asciiTheme="majorBidi" w:hAnsiTheme="majorBidi" w:cstheme="majorBidi"/>
          <w:sz w:val="20"/>
          <w:szCs w:val="20"/>
        </w:rPr>
      </w:pPr>
      <w:r w:rsidRPr="007F7BE7">
        <w:rPr>
          <w:rFonts w:asciiTheme="majorBidi" w:hAnsiTheme="majorBidi" w:cstheme="majorBidi"/>
          <w:sz w:val="20"/>
          <w:szCs w:val="20"/>
        </w:rPr>
        <w:t xml:space="preserve">Data are presented as mean ±SD or number (percentage); Significant P-values are marked in bold. </w:t>
      </w:r>
    </w:p>
    <w:p w14:paraId="0773E363" w14:textId="77777777" w:rsidR="00746D3B" w:rsidRDefault="00746D3B">
      <w:pPr>
        <w:rPr>
          <w:rFonts w:asciiTheme="majorBidi" w:hAnsiTheme="majorBidi" w:cstheme="majorBidi"/>
          <w:b/>
          <w:bCs/>
          <w:sz w:val="24"/>
          <w:szCs w:val="24"/>
        </w:rPr>
      </w:pPr>
      <w:r>
        <w:rPr>
          <w:rFonts w:asciiTheme="majorBidi" w:hAnsiTheme="majorBidi" w:cstheme="majorBidi"/>
          <w:b/>
          <w:bCs/>
          <w:sz w:val="24"/>
          <w:szCs w:val="24"/>
        </w:rPr>
        <w:br w:type="page"/>
      </w:r>
    </w:p>
    <w:p w14:paraId="30B7329E" w14:textId="25BE0FE1" w:rsidR="007373B9" w:rsidRPr="002A5BAC" w:rsidRDefault="007373B9" w:rsidP="007373B9">
      <w:pPr>
        <w:spacing w:after="0" w:line="276" w:lineRule="auto"/>
        <w:rPr>
          <w:rFonts w:asciiTheme="majorBidi" w:hAnsiTheme="majorBidi" w:cstheme="majorBidi"/>
          <w:b/>
          <w:bCs/>
          <w:sz w:val="24"/>
          <w:szCs w:val="24"/>
        </w:rPr>
      </w:pPr>
      <w:r w:rsidRPr="002A5BAC">
        <w:rPr>
          <w:rFonts w:asciiTheme="majorBidi" w:hAnsiTheme="majorBidi" w:cstheme="majorBidi"/>
          <w:b/>
          <w:bCs/>
          <w:sz w:val="24"/>
          <w:szCs w:val="24"/>
        </w:rPr>
        <w:lastRenderedPageBreak/>
        <w:t xml:space="preserve">Table </w:t>
      </w:r>
      <w:r>
        <w:rPr>
          <w:rFonts w:asciiTheme="majorBidi" w:hAnsiTheme="majorBidi" w:cstheme="majorBidi"/>
          <w:b/>
          <w:bCs/>
          <w:sz w:val="24"/>
          <w:szCs w:val="24"/>
        </w:rPr>
        <w:t>3:</w:t>
      </w:r>
      <w:r w:rsidRPr="002A5BAC">
        <w:rPr>
          <w:rFonts w:asciiTheme="majorBidi" w:hAnsiTheme="majorBidi" w:cstheme="majorBidi"/>
          <w:b/>
          <w:bCs/>
          <w:sz w:val="24"/>
          <w:szCs w:val="24"/>
        </w:rPr>
        <w:t xml:space="preserve"> Clinical parameters according to levels of coronary affection </w:t>
      </w:r>
    </w:p>
    <w:tbl>
      <w:tblPr>
        <w:tblStyle w:val="TableGrid"/>
        <w:tblW w:w="5000" w:type="pct"/>
        <w:tblLook w:val="04A0" w:firstRow="1" w:lastRow="0" w:firstColumn="1" w:lastColumn="0" w:noHBand="0" w:noVBand="1"/>
      </w:tblPr>
      <w:tblGrid>
        <w:gridCol w:w="2090"/>
        <w:gridCol w:w="1650"/>
        <w:gridCol w:w="1907"/>
        <w:gridCol w:w="1802"/>
        <w:gridCol w:w="1181"/>
      </w:tblGrid>
      <w:tr w:rsidR="007373B9" w:rsidRPr="002A5BAC" w14:paraId="6E4A6159" w14:textId="77777777" w:rsidTr="000C4175">
        <w:trPr>
          <w:trHeight w:val="20"/>
        </w:trPr>
        <w:tc>
          <w:tcPr>
            <w:tcW w:w="1211" w:type="pct"/>
            <w:noWrap/>
            <w:vAlign w:val="center"/>
            <w:hideMark/>
          </w:tcPr>
          <w:p w14:paraId="7F1DAE29" w14:textId="77777777" w:rsidR="007373B9" w:rsidRPr="002A5BAC" w:rsidRDefault="007373B9" w:rsidP="000C4175">
            <w:pPr>
              <w:jc w:val="center"/>
              <w:rPr>
                <w:rFonts w:asciiTheme="majorBidi" w:eastAsia="Times New Roman" w:hAnsiTheme="majorBidi" w:cstheme="majorBidi"/>
                <w:sz w:val="24"/>
                <w:szCs w:val="24"/>
              </w:rPr>
            </w:pPr>
          </w:p>
        </w:tc>
        <w:tc>
          <w:tcPr>
            <w:tcW w:w="3105" w:type="pct"/>
            <w:gridSpan w:val="3"/>
            <w:noWrap/>
            <w:vAlign w:val="center"/>
            <w:hideMark/>
          </w:tcPr>
          <w:p w14:paraId="30AF6823"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Coronary affection</w:t>
            </w:r>
          </w:p>
        </w:tc>
        <w:tc>
          <w:tcPr>
            <w:tcW w:w="684" w:type="pct"/>
            <w:noWrap/>
            <w:vAlign w:val="center"/>
            <w:hideMark/>
          </w:tcPr>
          <w:p w14:paraId="543AC953" w14:textId="77777777" w:rsidR="007373B9" w:rsidRPr="002A5BAC" w:rsidRDefault="007373B9" w:rsidP="000C4175">
            <w:pPr>
              <w:jc w:val="center"/>
              <w:rPr>
                <w:rFonts w:asciiTheme="majorBidi" w:eastAsia="Times New Roman" w:hAnsiTheme="majorBidi" w:cstheme="majorBidi"/>
                <w:b/>
                <w:bCs/>
                <w:sz w:val="24"/>
                <w:szCs w:val="24"/>
              </w:rPr>
            </w:pPr>
          </w:p>
        </w:tc>
      </w:tr>
      <w:tr w:rsidR="007373B9" w:rsidRPr="002A5BAC" w14:paraId="14B5DC44" w14:textId="77777777" w:rsidTr="000C4175">
        <w:trPr>
          <w:trHeight w:val="20"/>
        </w:trPr>
        <w:tc>
          <w:tcPr>
            <w:tcW w:w="1211" w:type="pct"/>
            <w:noWrap/>
            <w:vAlign w:val="center"/>
            <w:hideMark/>
          </w:tcPr>
          <w:p w14:paraId="36857843" w14:textId="77777777" w:rsidR="007373B9" w:rsidRPr="002A5BAC" w:rsidRDefault="007373B9" w:rsidP="000C4175">
            <w:pPr>
              <w:jc w:val="center"/>
              <w:rPr>
                <w:rFonts w:asciiTheme="majorBidi" w:eastAsia="Times New Roman" w:hAnsiTheme="majorBidi" w:cstheme="majorBidi"/>
                <w:sz w:val="24"/>
                <w:szCs w:val="24"/>
              </w:rPr>
            </w:pPr>
          </w:p>
        </w:tc>
        <w:tc>
          <w:tcPr>
            <w:tcW w:w="956" w:type="pct"/>
            <w:noWrap/>
            <w:vAlign w:val="center"/>
            <w:hideMark/>
          </w:tcPr>
          <w:p w14:paraId="39636F97"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Normal</w:t>
            </w:r>
          </w:p>
        </w:tc>
        <w:tc>
          <w:tcPr>
            <w:tcW w:w="1105" w:type="pct"/>
            <w:noWrap/>
            <w:vAlign w:val="center"/>
            <w:hideMark/>
          </w:tcPr>
          <w:p w14:paraId="36BCD81C"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Single vessel</w:t>
            </w:r>
          </w:p>
        </w:tc>
        <w:tc>
          <w:tcPr>
            <w:tcW w:w="1044" w:type="pct"/>
            <w:noWrap/>
            <w:vAlign w:val="center"/>
            <w:hideMark/>
          </w:tcPr>
          <w:p w14:paraId="05BB855D"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Multivessel</w:t>
            </w:r>
          </w:p>
        </w:tc>
        <w:tc>
          <w:tcPr>
            <w:tcW w:w="684" w:type="pct"/>
            <w:noWrap/>
            <w:vAlign w:val="center"/>
            <w:hideMark/>
          </w:tcPr>
          <w:p w14:paraId="05F7F670"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P-value</w:t>
            </w:r>
          </w:p>
        </w:tc>
      </w:tr>
      <w:tr w:rsidR="007373B9" w:rsidRPr="002A5BAC" w14:paraId="3C60F2F8" w14:textId="77777777" w:rsidTr="000C4175">
        <w:trPr>
          <w:trHeight w:val="20"/>
        </w:trPr>
        <w:tc>
          <w:tcPr>
            <w:tcW w:w="1211" w:type="pct"/>
            <w:noWrap/>
            <w:vAlign w:val="center"/>
            <w:hideMark/>
          </w:tcPr>
          <w:p w14:paraId="1FCFCB50"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EF</w:t>
            </w:r>
          </w:p>
        </w:tc>
        <w:tc>
          <w:tcPr>
            <w:tcW w:w="956" w:type="pct"/>
            <w:noWrap/>
            <w:vAlign w:val="center"/>
            <w:hideMark/>
          </w:tcPr>
          <w:p w14:paraId="01B76ECB"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53 ±4 </w:t>
            </w:r>
            <w:r w:rsidRPr="002A5BAC">
              <w:rPr>
                <w:rFonts w:asciiTheme="majorBidi" w:eastAsia="Times New Roman" w:hAnsiTheme="majorBidi" w:cstheme="majorBidi"/>
                <w:sz w:val="24"/>
                <w:szCs w:val="24"/>
                <w:vertAlign w:val="superscript"/>
              </w:rPr>
              <w:t>a</w:t>
            </w:r>
          </w:p>
        </w:tc>
        <w:tc>
          <w:tcPr>
            <w:tcW w:w="1105" w:type="pct"/>
            <w:noWrap/>
            <w:vAlign w:val="center"/>
            <w:hideMark/>
          </w:tcPr>
          <w:p w14:paraId="75221418"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49 ±4 </w:t>
            </w:r>
            <w:r w:rsidRPr="002A5BAC">
              <w:rPr>
                <w:rFonts w:asciiTheme="majorBidi" w:eastAsia="Times New Roman" w:hAnsiTheme="majorBidi" w:cstheme="majorBidi"/>
                <w:sz w:val="24"/>
                <w:szCs w:val="24"/>
                <w:vertAlign w:val="superscript"/>
              </w:rPr>
              <w:t>b</w:t>
            </w:r>
          </w:p>
        </w:tc>
        <w:tc>
          <w:tcPr>
            <w:tcW w:w="1044" w:type="pct"/>
            <w:noWrap/>
            <w:vAlign w:val="center"/>
            <w:hideMark/>
          </w:tcPr>
          <w:p w14:paraId="3769DF52"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41 ±6 </w:t>
            </w:r>
            <w:r w:rsidRPr="002A5BAC">
              <w:rPr>
                <w:rFonts w:asciiTheme="majorBidi" w:eastAsia="Times New Roman" w:hAnsiTheme="majorBidi" w:cstheme="majorBidi"/>
                <w:sz w:val="24"/>
                <w:szCs w:val="24"/>
                <w:vertAlign w:val="superscript"/>
              </w:rPr>
              <w:t>c</w:t>
            </w:r>
          </w:p>
        </w:tc>
        <w:tc>
          <w:tcPr>
            <w:tcW w:w="684" w:type="pct"/>
            <w:noWrap/>
            <w:vAlign w:val="center"/>
            <w:hideMark/>
          </w:tcPr>
          <w:p w14:paraId="73A92E45"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&lt;0.001</w:t>
            </w:r>
          </w:p>
        </w:tc>
      </w:tr>
      <w:tr w:rsidR="007373B9" w:rsidRPr="002A5BAC" w14:paraId="005CD7F1" w14:textId="77777777" w:rsidTr="000C4175">
        <w:trPr>
          <w:trHeight w:val="20"/>
        </w:trPr>
        <w:tc>
          <w:tcPr>
            <w:tcW w:w="1211" w:type="pct"/>
            <w:noWrap/>
            <w:vAlign w:val="center"/>
            <w:hideMark/>
          </w:tcPr>
          <w:p w14:paraId="6E55EF21"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RWMSI</w:t>
            </w:r>
          </w:p>
        </w:tc>
        <w:tc>
          <w:tcPr>
            <w:tcW w:w="956" w:type="pct"/>
            <w:noWrap/>
            <w:vAlign w:val="center"/>
            <w:hideMark/>
          </w:tcPr>
          <w:p w14:paraId="71C3B96D"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1.3 ±0.3 </w:t>
            </w:r>
            <w:r w:rsidRPr="002A5BAC">
              <w:rPr>
                <w:rFonts w:asciiTheme="majorBidi" w:eastAsia="Times New Roman" w:hAnsiTheme="majorBidi" w:cstheme="majorBidi"/>
                <w:sz w:val="24"/>
                <w:szCs w:val="24"/>
                <w:vertAlign w:val="superscript"/>
              </w:rPr>
              <w:t>a</w:t>
            </w:r>
          </w:p>
        </w:tc>
        <w:tc>
          <w:tcPr>
            <w:tcW w:w="1105" w:type="pct"/>
            <w:noWrap/>
            <w:vAlign w:val="center"/>
            <w:hideMark/>
          </w:tcPr>
          <w:p w14:paraId="7CAD6EEC"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1.5 ±0.3 </w:t>
            </w:r>
            <w:r w:rsidRPr="002A5BAC">
              <w:rPr>
                <w:rFonts w:asciiTheme="majorBidi" w:eastAsia="Times New Roman" w:hAnsiTheme="majorBidi" w:cstheme="majorBidi"/>
                <w:sz w:val="24"/>
                <w:szCs w:val="24"/>
                <w:vertAlign w:val="superscript"/>
              </w:rPr>
              <w:t>b</w:t>
            </w:r>
          </w:p>
        </w:tc>
        <w:tc>
          <w:tcPr>
            <w:tcW w:w="1044" w:type="pct"/>
            <w:noWrap/>
            <w:vAlign w:val="center"/>
            <w:hideMark/>
          </w:tcPr>
          <w:p w14:paraId="24855C55"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2.1 ±0.3 </w:t>
            </w:r>
            <w:r w:rsidRPr="002A5BAC">
              <w:rPr>
                <w:rFonts w:asciiTheme="majorBidi" w:eastAsia="Times New Roman" w:hAnsiTheme="majorBidi" w:cstheme="majorBidi"/>
                <w:sz w:val="24"/>
                <w:szCs w:val="24"/>
                <w:vertAlign w:val="superscript"/>
              </w:rPr>
              <w:t>c</w:t>
            </w:r>
          </w:p>
        </w:tc>
        <w:tc>
          <w:tcPr>
            <w:tcW w:w="684" w:type="pct"/>
            <w:noWrap/>
            <w:vAlign w:val="center"/>
            <w:hideMark/>
          </w:tcPr>
          <w:p w14:paraId="2B33E174"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&lt;0.001</w:t>
            </w:r>
          </w:p>
        </w:tc>
      </w:tr>
      <w:tr w:rsidR="007373B9" w:rsidRPr="002A5BAC" w14:paraId="07B7EADE" w14:textId="77777777" w:rsidTr="000C4175">
        <w:trPr>
          <w:trHeight w:val="20"/>
        </w:trPr>
        <w:tc>
          <w:tcPr>
            <w:tcW w:w="1211" w:type="pct"/>
            <w:noWrap/>
            <w:vAlign w:val="center"/>
            <w:hideMark/>
          </w:tcPr>
          <w:p w14:paraId="04D4DFE4"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ESV (ml)</w:t>
            </w:r>
          </w:p>
        </w:tc>
        <w:tc>
          <w:tcPr>
            <w:tcW w:w="956" w:type="pct"/>
            <w:noWrap/>
            <w:vAlign w:val="center"/>
            <w:hideMark/>
          </w:tcPr>
          <w:p w14:paraId="759DEF2A"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61.3 ±8.3 </w:t>
            </w:r>
            <w:r w:rsidRPr="002A5BAC">
              <w:rPr>
                <w:rFonts w:asciiTheme="majorBidi" w:eastAsia="Times New Roman" w:hAnsiTheme="majorBidi" w:cstheme="majorBidi"/>
                <w:sz w:val="24"/>
                <w:szCs w:val="24"/>
                <w:vertAlign w:val="superscript"/>
              </w:rPr>
              <w:t>a</w:t>
            </w:r>
          </w:p>
        </w:tc>
        <w:tc>
          <w:tcPr>
            <w:tcW w:w="1105" w:type="pct"/>
            <w:noWrap/>
            <w:vAlign w:val="center"/>
            <w:hideMark/>
          </w:tcPr>
          <w:p w14:paraId="46ED1574"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68 ±8.3 b</w:t>
            </w:r>
          </w:p>
        </w:tc>
        <w:tc>
          <w:tcPr>
            <w:tcW w:w="1044" w:type="pct"/>
            <w:noWrap/>
            <w:vAlign w:val="center"/>
            <w:hideMark/>
          </w:tcPr>
          <w:p w14:paraId="105CEC1E"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87.4 ±12.6 </w:t>
            </w:r>
            <w:r w:rsidRPr="002A5BAC">
              <w:rPr>
                <w:rFonts w:asciiTheme="majorBidi" w:eastAsia="Times New Roman" w:hAnsiTheme="majorBidi" w:cstheme="majorBidi"/>
                <w:sz w:val="24"/>
                <w:szCs w:val="24"/>
                <w:vertAlign w:val="superscript"/>
              </w:rPr>
              <w:t>c</w:t>
            </w:r>
          </w:p>
        </w:tc>
        <w:tc>
          <w:tcPr>
            <w:tcW w:w="684" w:type="pct"/>
            <w:noWrap/>
            <w:vAlign w:val="center"/>
            <w:hideMark/>
          </w:tcPr>
          <w:p w14:paraId="57DB00BB"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&lt;0.001</w:t>
            </w:r>
          </w:p>
        </w:tc>
      </w:tr>
      <w:tr w:rsidR="007373B9" w:rsidRPr="002A5BAC" w14:paraId="0475D972" w14:textId="77777777" w:rsidTr="000C4175">
        <w:trPr>
          <w:trHeight w:val="20"/>
        </w:trPr>
        <w:tc>
          <w:tcPr>
            <w:tcW w:w="1211" w:type="pct"/>
            <w:noWrap/>
            <w:vAlign w:val="center"/>
            <w:hideMark/>
          </w:tcPr>
          <w:p w14:paraId="35B9ED76"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EDV (ml)</w:t>
            </w:r>
          </w:p>
        </w:tc>
        <w:tc>
          <w:tcPr>
            <w:tcW w:w="956" w:type="pct"/>
            <w:noWrap/>
            <w:vAlign w:val="center"/>
            <w:hideMark/>
          </w:tcPr>
          <w:p w14:paraId="38D7A527"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125 ±9 </w:t>
            </w:r>
            <w:r w:rsidRPr="002A5BAC">
              <w:rPr>
                <w:rFonts w:asciiTheme="majorBidi" w:eastAsia="Times New Roman" w:hAnsiTheme="majorBidi" w:cstheme="majorBidi"/>
                <w:sz w:val="24"/>
                <w:szCs w:val="24"/>
                <w:vertAlign w:val="superscript"/>
              </w:rPr>
              <w:t>a</w:t>
            </w:r>
          </w:p>
        </w:tc>
        <w:tc>
          <w:tcPr>
            <w:tcW w:w="1105" w:type="pct"/>
            <w:noWrap/>
            <w:vAlign w:val="center"/>
            <w:hideMark/>
          </w:tcPr>
          <w:p w14:paraId="43E7A87A"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130 ±9 </w:t>
            </w:r>
            <w:r w:rsidRPr="002A5BAC">
              <w:rPr>
                <w:rFonts w:asciiTheme="majorBidi" w:eastAsia="Times New Roman" w:hAnsiTheme="majorBidi" w:cstheme="majorBidi"/>
                <w:sz w:val="24"/>
                <w:szCs w:val="24"/>
                <w:vertAlign w:val="superscript"/>
              </w:rPr>
              <w:t>a</w:t>
            </w:r>
          </w:p>
        </w:tc>
        <w:tc>
          <w:tcPr>
            <w:tcW w:w="1044" w:type="pct"/>
            <w:noWrap/>
            <w:vAlign w:val="center"/>
            <w:hideMark/>
          </w:tcPr>
          <w:p w14:paraId="29372BF6"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147 ±7 </w:t>
            </w:r>
            <w:r w:rsidRPr="002A5BAC">
              <w:rPr>
                <w:rFonts w:asciiTheme="majorBidi" w:eastAsia="Times New Roman" w:hAnsiTheme="majorBidi" w:cstheme="majorBidi"/>
                <w:sz w:val="24"/>
                <w:szCs w:val="24"/>
                <w:vertAlign w:val="superscript"/>
              </w:rPr>
              <w:t>b</w:t>
            </w:r>
          </w:p>
        </w:tc>
        <w:tc>
          <w:tcPr>
            <w:tcW w:w="684" w:type="pct"/>
            <w:noWrap/>
            <w:vAlign w:val="center"/>
            <w:hideMark/>
          </w:tcPr>
          <w:p w14:paraId="449E3576"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&lt;0.001</w:t>
            </w:r>
          </w:p>
        </w:tc>
      </w:tr>
      <w:tr w:rsidR="007373B9" w:rsidRPr="002A5BAC" w14:paraId="4D456B5B" w14:textId="77777777" w:rsidTr="000C4175">
        <w:trPr>
          <w:trHeight w:val="20"/>
        </w:trPr>
        <w:tc>
          <w:tcPr>
            <w:tcW w:w="1211" w:type="pct"/>
            <w:noWrap/>
            <w:vAlign w:val="center"/>
            <w:hideMark/>
          </w:tcPr>
          <w:p w14:paraId="38239B45"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GLPSS</w:t>
            </w:r>
          </w:p>
        </w:tc>
        <w:tc>
          <w:tcPr>
            <w:tcW w:w="956" w:type="pct"/>
            <w:noWrap/>
            <w:vAlign w:val="center"/>
            <w:hideMark/>
          </w:tcPr>
          <w:p w14:paraId="49086A07"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-17 ±3 </w:t>
            </w:r>
            <w:r w:rsidRPr="002A5BAC">
              <w:rPr>
                <w:rFonts w:asciiTheme="majorBidi" w:eastAsia="Times New Roman" w:hAnsiTheme="majorBidi" w:cstheme="majorBidi"/>
                <w:sz w:val="24"/>
                <w:szCs w:val="24"/>
                <w:vertAlign w:val="superscript"/>
              </w:rPr>
              <w:t>a</w:t>
            </w:r>
          </w:p>
        </w:tc>
        <w:tc>
          <w:tcPr>
            <w:tcW w:w="1105" w:type="pct"/>
            <w:noWrap/>
            <w:vAlign w:val="center"/>
            <w:hideMark/>
          </w:tcPr>
          <w:p w14:paraId="62D85EB7"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-15 ±3 </w:t>
            </w:r>
            <w:r w:rsidRPr="002A5BAC">
              <w:rPr>
                <w:rFonts w:asciiTheme="majorBidi" w:eastAsia="Times New Roman" w:hAnsiTheme="majorBidi" w:cstheme="majorBidi"/>
                <w:sz w:val="24"/>
                <w:szCs w:val="24"/>
                <w:vertAlign w:val="superscript"/>
              </w:rPr>
              <w:t>b</w:t>
            </w:r>
          </w:p>
        </w:tc>
        <w:tc>
          <w:tcPr>
            <w:tcW w:w="1044" w:type="pct"/>
            <w:noWrap/>
            <w:vAlign w:val="center"/>
            <w:hideMark/>
          </w:tcPr>
          <w:p w14:paraId="21B679F5"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-9 ±4 </w:t>
            </w:r>
            <w:r w:rsidRPr="002A5BAC">
              <w:rPr>
                <w:rFonts w:asciiTheme="majorBidi" w:eastAsia="Times New Roman" w:hAnsiTheme="majorBidi" w:cstheme="majorBidi"/>
                <w:sz w:val="24"/>
                <w:szCs w:val="24"/>
                <w:vertAlign w:val="superscript"/>
              </w:rPr>
              <w:t>c</w:t>
            </w:r>
          </w:p>
        </w:tc>
        <w:tc>
          <w:tcPr>
            <w:tcW w:w="684" w:type="pct"/>
            <w:noWrap/>
            <w:vAlign w:val="center"/>
            <w:hideMark/>
          </w:tcPr>
          <w:p w14:paraId="70717FEC"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&lt;0.001</w:t>
            </w:r>
          </w:p>
        </w:tc>
      </w:tr>
      <w:tr w:rsidR="007373B9" w:rsidRPr="002A5BAC" w14:paraId="44B65683" w14:textId="77777777" w:rsidTr="000C4175">
        <w:trPr>
          <w:trHeight w:val="20"/>
        </w:trPr>
        <w:tc>
          <w:tcPr>
            <w:tcW w:w="1211" w:type="pct"/>
            <w:noWrap/>
            <w:vAlign w:val="center"/>
            <w:hideMark/>
          </w:tcPr>
          <w:p w14:paraId="7B346E2D"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GENSINI score</w:t>
            </w:r>
          </w:p>
        </w:tc>
        <w:tc>
          <w:tcPr>
            <w:tcW w:w="956" w:type="pct"/>
            <w:noWrap/>
            <w:vAlign w:val="center"/>
            <w:hideMark/>
          </w:tcPr>
          <w:p w14:paraId="2573B8AC"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55 ±7 </w:t>
            </w:r>
            <w:r w:rsidRPr="002A5BAC">
              <w:rPr>
                <w:rFonts w:asciiTheme="majorBidi" w:eastAsia="Times New Roman" w:hAnsiTheme="majorBidi" w:cstheme="majorBidi"/>
                <w:sz w:val="24"/>
                <w:szCs w:val="24"/>
                <w:vertAlign w:val="superscript"/>
              </w:rPr>
              <w:t>a</w:t>
            </w:r>
          </w:p>
        </w:tc>
        <w:tc>
          <w:tcPr>
            <w:tcW w:w="1105" w:type="pct"/>
            <w:noWrap/>
            <w:vAlign w:val="center"/>
            <w:hideMark/>
          </w:tcPr>
          <w:p w14:paraId="63806FEE"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63 ±4 </w:t>
            </w:r>
            <w:r w:rsidRPr="002A5BAC">
              <w:rPr>
                <w:rFonts w:asciiTheme="majorBidi" w:eastAsia="Times New Roman" w:hAnsiTheme="majorBidi" w:cstheme="majorBidi"/>
                <w:sz w:val="24"/>
                <w:szCs w:val="24"/>
                <w:vertAlign w:val="superscript"/>
              </w:rPr>
              <w:t>b</w:t>
            </w:r>
          </w:p>
        </w:tc>
        <w:tc>
          <w:tcPr>
            <w:tcW w:w="1044" w:type="pct"/>
            <w:noWrap/>
            <w:vAlign w:val="center"/>
            <w:hideMark/>
          </w:tcPr>
          <w:p w14:paraId="5152E84F"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 xml:space="preserve">76 ±10 </w:t>
            </w:r>
            <w:r w:rsidRPr="002A5BAC">
              <w:rPr>
                <w:rFonts w:asciiTheme="majorBidi" w:eastAsia="Times New Roman" w:hAnsiTheme="majorBidi" w:cstheme="majorBidi"/>
                <w:sz w:val="24"/>
                <w:szCs w:val="24"/>
                <w:vertAlign w:val="superscript"/>
              </w:rPr>
              <w:t>c</w:t>
            </w:r>
          </w:p>
        </w:tc>
        <w:tc>
          <w:tcPr>
            <w:tcW w:w="684" w:type="pct"/>
            <w:noWrap/>
            <w:vAlign w:val="center"/>
            <w:hideMark/>
          </w:tcPr>
          <w:p w14:paraId="74A6F949"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&lt;0.001</w:t>
            </w:r>
          </w:p>
        </w:tc>
      </w:tr>
    </w:tbl>
    <w:p w14:paraId="2221B622" w14:textId="03E70CBC" w:rsidR="007373B9" w:rsidRPr="002A5BAC" w:rsidRDefault="007373B9" w:rsidP="007373B9">
      <w:pPr>
        <w:spacing w:line="240" w:lineRule="auto"/>
        <w:ind w:right="4"/>
        <w:jc w:val="both"/>
        <w:rPr>
          <w:rFonts w:asciiTheme="majorBidi" w:hAnsiTheme="majorBidi" w:cstheme="majorBidi"/>
          <w:sz w:val="24"/>
          <w:szCs w:val="24"/>
        </w:rPr>
      </w:pPr>
      <w:r w:rsidRPr="005E40C3">
        <w:rPr>
          <w:rFonts w:asciiTheme="majorBidi" w:hAnsiTheme="majorBidi" w:cstheme="majorBidi"/>
          <w:sz w:val="20"/>
          <w:szCs w:val="20"/>
        </w:rPr>
        <w:t xml:space="preserve">Data are presented as mean ±SD or number (percentage); </w:t>
      </w:r>
      <w:bookmarkStart w:id="3" w:name="OLE_LINK1"/>
      <w:r w:rsidRPr="005E40C3">
        <w:rPr>
          <w:rFonts w:asciiTheme="majorBidi" w:hAnsiTheme="majorBidi" w:cstheme="majorBidi"/>
          <w:sz w:val="20"/>
          <w:szCs w:val="20"/>
        </w:rPr>
        <w:t>EF: Ejection fraction; RWMSI: Regional wall motion score index; ESV: End systolic volume; EDV: End diastolic volume; GLPSS: Global longitudinal peak systolic strain</w:t>
      </w:r>
      <w:bookmarkEnd w:id="3"/>
      <w:r w:rsidRPr="005E40C3">
        <w:rPr>
          <w:rFonts w:asciiTheme="majorBidi" w:hAnsiTheme="majorBidi" w:cstheme="majorBidi"/>
          <w:sz w:val="20"/>
          <w:szCs w:val="20"/>
        </w:rPr>
        <w:t>; Different small letters between any pair indicate statistical significance; Significant P-values are marked in bold</w:t>
      </w:r>
      <w:r w:rsidR="00746D3B">
        <w:rPr>
          <w:rFonts w:asciiTheme="majorBidi" w:hAnsiTheme="majorBidi" w:cstheme="majorBidi"/>
          <w:sz w:val="20"/>
          <w:szCs w:val="20"/>
        </w:rPr>
        <w:t>.</w:t>
      </w:r>
      <w:r w:rsidRPr="002A5BAC">
        <w:rPr>
          <w:rFonts w:asciiTheme="majorBidi" w:hAnsiTheme="majorBidi" w:cstheme="majorBidi"/>
          <w:sz w:val="24"/>
          <w:szCs w:val="24"/>
        </w:rPr>
        <w:t xml:space="preserve"> </w:t>
      </w:r>
    </w:p>
    <w:p w14:paraId="5DBDFC9C" w14:textId="77777777" w:rsidR="00746D3B" w:rsidRDefault="00746D3B">
      <w:pPr>
        <w:rPr>
          <w:rFonts w:asciiTheme="majorBidi" w:hAnsiTheme="majorBidi" w:cstheme="majorBidi"/>
          <w:sz w:val="24"/>
          <w:szCs w:val="24"/>
        </w:rPr>
      </w:pPr>
      <w:r>
        <w:rPr>
          <w:rFonts w:asciiTheme="majorBidi" w:hAnsiTheme="majorBidi" w:cstheme="majorBidi"/>
          <w:sz w:val="24"/>
          <w:szCs w:val="24"/>
        </w:rPr>
        <w:br w:type="page"/>
      </w:r>
    </w:p>
    <w:p w14:paraId="464001D4" w14:textId="7DDB3645" w:rsidR="007373B9" w:rsidRPr="002A5BAC" w:rsidRDefault="007373B9" w:rsidP="007373B9">
      <w:pPr>
        <w:spacing w:after="0" w:line="276" w:lineRule="auto"/>
        <w:rPr>
          <w:rFonts w:asciiTheme="majorBidi" w:hAnsiTheme="majorBidi" w:cstheme="majorBidi"/>
          <w:b/>
          <w:bCs/>
          <w:sz w:val="24"/>
          <w:szCs w:val="24"/>
        </w:rPr>
      </w:pPr>
      <w:r w:rsidRPr="002A5BAC">
        <w:rPr>
          <w:rFonts w:asciiTheme="majorBidi" w:hAnsiTheme="majorBidi" w:cstheme="majorBidi"/>
          <w:b/>
          <w:bCs/>
          <w:sz w:val="24"/>
          <w:szCs w:val="24"/>
        </w:rPr>
        <w:lastRenderedPageBreak/>
        <w:t xml:space="preserve">Table </w:t>
      </w:r>
      <w:r>
        <w:rPr>
          <w:rFonts w:asciiTheme="majorBidi" w:hAnsiTheme="majorBidi" w:cstheme="majorBidi"/>
          <w:b/>
          <w:bCs/>
          <w:sz w:val="24"/>
          <w:szCs w:val="24"/>
        </w:rPr>
        <w:t>4:</w:t>
      </w:r>
      <w:r w:rsidRPr="002A5BAC">
        <w:rPr>
          <w:rFonts w:asciiTheme="majorBidi" w:hAnsiTheme="majorBidi" w:cstheme="majorBidi"/>
          <w:b/>
          <w:bCs/>
          <w:sz w:val="24"/>
          <w:szCs w:val="24"/>
        </w:rPr>
        <w:t xml:space="preserve"> Correlation between GLPSS and other parameters</w:t>
      </w:r>
    </w:p>
    <w:tbl>
      <w:tblPr>
        <w:tblStyle w:val="TableGrid"/>
        <w:tblW w:w="5000" w:type="pct"/>
        <w:tblLook w:val="04A0" w:firstRow="1" w:lastRow="0" w:firstColumn="1" w:lastColumn="0" w:noHBand="0" w:noVBand="1"/>
      </w:tblPr>
      <w:tblGrid>
        <w:gridCol w:w="3046"/>
        <w:gridCol w:w="2158"/>
        <w:gridCol w:w="3426"/>
      </w:tblGrid>
      <w:tr w:rsidR="007373B9" w:rsidRPr="002A5BAC" w14:paraId="7CCD799F" w14:textId="77777777" w:rsidTr="000C4175">
        <w:trPr>
          <w:trHeight w:val="20"/>
        </w:trPr>
        <w:tc>
          <w:tcPr>
            <w:tcW w:w="1765" w:type="pct"/>
            <w:noWrap/>
            <w:vAlign w:val="center"/>
            <w:hideMark/>
          </w:tcPr>
          <w:p w14:paraId="20930646" w14:textId="77777777" w:rsidR="007373B9" w:rsidRPr="002A5BAC" w:rsidRDefault="007373B9" w:rsidP="000C4175">
            <w:pPr>
              <w:jc w:val="center"/>
              <w:rPr>
                <w:rFonts w:asciiTheme="majorBidi" w:eastAsia="Times New Roman" w:hAnsiTheme="majorBidi" w:cstheme="majorBidi"/>
                <w:sz w:val="24"/>
                <w:szCs w:val="24"/>
              </w:rPr>
            </w:pPr>
          </w:p>
        </w:tc>
        <w:tc>
          <w:tcPr>
            <w:tcW w:w="3235" w:type="pct"/>
            <w:gridSpan w:val="2"/>
            <w:noWrap/>
            <w:vAlign w:val="center"/>
            <w:hideMark/>
          </w:tcPr>
          <w:p w14:paraId="43646041"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GLPSS</w:t>
            </w:r>
          </w:p>
        </w:tc>
      </w:tr>
      <w:tr w:rsidR="007373B9" w:rsidRPr="002A5BAC" w14:paraId="66242FDC" w14:textId="77777777" w:rsidTr="000C4175">
        <w:trPr>
          <w:trHeight w:val="20"/>
        </w:trPr>
        <w:tc>
          <w:tcPr>
            <w:tcW w:w="1765" w:type="pct"/>
            <w:noWrap/>
            <w:vAlign w:val="center"/>
            <w:hideMark/>
          </w:tcPr>
          <w:p w14:paraId="71BFCB0F" w14:textId="77777777" w:rsidR="007373B9" w:rsidRPr="002A5BAC" w:rsidRDefault="007373B9" w:rsidP="000C4175">
            <w:pPr>
              <w:jc w:val="center"/>
              <w:rPr>
                <w:rFonts w:asciiTheme="majorBidi" w:eastAsia="Times New Roman" w:hAnsiTheme="majorBidi" w:cstheme="majorBidi"/>
                <w:sz w:val="24"/>
                <w:szCs w:val="24"/>
              </w:rPr>
            </w:pPr>
          </w:p>
        </w:tc>
        <w:tc>
          <w:tcPr>
            <w:tcW w:w="1250" w:type="pct"/>
            <w:noWrap/>
            <w:vAlign w:val="center"/>
            <w:hideMark/>
          </w:tcPr>
          <w:p w14:paraId="65DDF9DB"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r</w:t>
            </w:r>
          </w:p>
        </w:tc>
        <w:tc>
          <w:tcPr>
            <w:tcW w:w="1985" w:type="pct"/>
            <w:noWrap/>
            <w:vAlign w:val="center"/>
            <w:hideMark/>
          </w:tcPr>
          <w:p w14:paraId="0FC726B2"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P</w:t>
            </w:r>
          </w:p>
        </w:tc>
      </w:tr>
      <w:tr w:rsidR="007373B9" w:rsidRPr="002A5BAC" w14:paraId="6161CF93" w14:textId="77777777" w:rsidTr="000C4175">
        <w:trPr>
          <w:trHeight w:val="20"/>
        </w:trPr>
        <w:tc>
          <w:tcPr>
            <w:tcW w:w="1765" w:type="pct"/>
            <w:noWrap/>
            <w:vAlign w:val="center"/>
            <w:hideMark/>
          </w:tcPr>
          <w:p w14:paraId="154D09C7" w14:textId="77777777" w:rsidR="007373B9" w:rsidRPr="002A5BAC" w:rsidRDefault="007373B9" w:rsidP="000C4175">
            <w:pPr>
              <w:spacing w:line="360" w:lineRule="auto"/>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Age (years)</w:t>
            </w:r>
          </w:p>
        </w:tc>
        <w:tc>
          <w:tcPr>
            <w:tcW w:w="1250" w:type="pct"/>
            <w:noWrap/>
            <w:vAlign w:val="center"/>
            <w:hideMark/>
          </w:tcPr>
          <w:p w14:paraId="477CDEA0" w14:textId="77777777" w:rsidR="007373B9" w:rsidRPr="002A5BAC" w:rsidRDefault="007373B9" w:rsidP="000C4175">
            <w:pPr>
              <w:spacing w:line="360" w:lineRule="auto"/>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0.048</w:t>
            </w:r>
          </w:p>
        </w:tc>
        <w:tc>
          <w:tcPr>
            <w:tcW w:w="1985" w:type="pct"/>
            <w:noWrap/>
            <w:vAlign w:val="center"/>
            <w:hideMark/>
          </w:tcPr>
          <w:p w14:paraId="1C7576F8" w14:textId="77777777" w:rsidR="007373B9" w:rsidRPr="002A5BAC" w:rsidRDefault="007373B9" w:rsidP="000C4175">
            <w:pPr>
              <w:spacing w:line="360" w:lineRule="auto"/>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0.497</w:t>
            </w:r>
          </w:p>
        </w:tc>
      </w:tr>
      <w:tr w:rsidR="007373B9" w:rsidRPr="002A5BAC" w14:paraId="4896DCCD" w14:textId="77777777" w:rsidTr="000C4175">
        <w:trPr>
          <w:trHeight w:val="20"/>
        </w:trPr>
        <w:tc>
          <w:tcPr>
            <w:tcW w:w="1765" w:type="pct"/>
            <w:noWrap/>
            <w:vAlign w:val="center"/>
            <w:hideMark/>
          </w:tcPr>
          <w:p w14:paraId="00651F2F" w14:textId="77777777" w:rsidR="007373B9" w:rsidRPr="002A5BAC" w:rsidRDefault="007373B9" w:rsidP="000C4175">
            <w:pPr>
              <w:spacing w:line="360" w:lineRule="auto"/>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BMI</w:t>
            </w:r>
          </w:p>
        </w:tc>
        <w:tc>
          <w:tcPr>
            <w:tcW w:w="1250" w:type="pct"/>
            <w:noWrap/>
            <w:vAlign w:val="center"/>
            <w:hideMark/>
          </w:tcPr>
          <w:p w14:paraId="426A0D50" w14:textId="77777777" w:rsidR="007373B9" w:rsidRPr="002A5BAC" w:rsidRDefault="007373B9" w:rsidP="000C4175">
            <w:pPr>
              <w:spacing w:line="360" w:lineRule="auto"/>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0.016</w:t>
            </w:r>
          </w:p>
        </w:tc>
        <w:tc>
          <w:tcPr>
            <w:tcW w:w="1985" w:type="pct"/>
            <w:noWrap/>
            <w:vAlign w:val="center"/>
            <w:hideMark/>
          </w:tcPr>
          <w:p w14:paraId="798D9B97" w14:textId="77777777" w:rsidR="007373B9" w:rsidRPr="002A5BAC" w:rsidRDefault="007373B9" w:rsidP="000C4175">
            <w:pPr>
              <w:spacing w:line="360" w:lineRule="auto"/>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0.819</w:t>
            </w:r>
          </w:p>
        </w:tc>
      </w:tr>
      <w:tr w:rsidR="007373B9" w:rsidRPr="002A5BAC" w14:paraId="6EA4BE97" w14:textId="77777777" w:rsidTr="000C4175">
        <w:trPr>
          <w:trHeight w:val="20"/>
        </w:trPr>
        <w:tc>
          <w:tcPr>
            <w:tcW w:w="1765" w:type="pct"/>
            <w:noWrap/>
            <w:vAlign w:val="center"/>
            <w:hideMark/>
          </w:tcPr>
          <w:p w14:paraId="5EA18282" w14:textId="77777777" w:rsidR="007373B9" w:rsidRPr="002A5BAC" w:rsidRDefault="007373B9" w:rsidP="000C4175">
            <w:pPr>
              <w:spacing w:line="360" w:lineRule="auto"/>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EF</w:t>
            </w:r>
          </w:p>
        </w:tc>
        <w:tc>
          <w:tcPr>
            <w:tcW w:w="1250" w:type="pct"/>
            <w:noWrap/>
            <w:vAlign w:val="center"/>
            <w:hideMark/>
          </w:tcPr>
          <w:p w14:paraId="75188D7D" w14:textId="77777777" w:rsidR="007373B9" w:rsidRPr="002A5BAC" w:rsidRDefault="007373B9" w:rsidP="000C4175">
            <w:pPr>
              <w:spacing w:line="360" w:lineRule="auto"/>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.965</w:t>
            </w:r>
          </w:p>
        </w:tc>
        <w:tc>
          <w:tcPr>
            <w:tcW w:w="1985" w:type="pct"/>
            <w:noWrap/>
            <w:vAlign w:val="center"/>
            <w:hideMark/>
          </w:tcPr>
          <w:p w14:paraId="49F8F390" w14:textId="77777777" w:rsidR="007373B9" w:rsidRPr="002A5BAC" w:rsidRDefault="007373B9" w:rsidP="000C4175">
            <w:pPr>
              <w:spacing w:line="360" w:lineRule="auto"/>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&lt;.001</w:t>
            </w:r>
          </w:p>
        </w:tc>
      </w:tr>
      <w:tr w:rsidR="007373B9" w:rsidRPr="002A5BAC" w14:paraId="5D38E508" w14:textId="77777777" w:rsidTr="000C4175">
        <w:trPr>
          <w:trHeight w:val="20"/>
        </w:trPr>
        <w:tc>
          <w:tcPr>
            <w:tcW w:w="1765" w:type="pct"/>
            <w:noWrap/>
            <w:vAlign w:val="center"/>
            <w:hideMark/>
          </w:tcPr>
          <w:p w14:paraId="41309A8C" w14:textId="77777777" w:rsidR="007373B9" w:rsidRPr="002A5BAC" w:rsidRDefault="007373B9" w:rsidP="000C4175">
            <w:pPr>
              <w:spacing w:line="360" w:lineRule="auto"/>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RWMSI</w:t>
            </w:r>
          </w:p>
        </w:tc>
        <w:tc>
          <w:tcPr>
            <w:tcW w:w="1250" w:type="pct"/>
            <w:noWrap/>
            <w:vAlign w:val="center"/>
            <w:hideMark/>
          </w:tcPr>
          <w:p w14:paraId="00A5B1B9" w14:textId="77777777" w:rsidR="007373B9" w:rsidRPr="002A5BAC" w:rsidRDefault="007373B9" w:rsidP="000C4175">
            <w:pPr>
              <w:spacing w:line="360" w:lineRule="auto"/>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-.953</w:t>
            </w:r>
          </w:p>
        </w:tc>
        <w:tc>
          <w:tcPr>
            <w:tcW w:w="1985" w:type="pct"/>
            <w:noWrap/>
            <w:vAlign w:val="center"/>
            <w:hideMark/>
          </w:tcPr>
          <w:p w14:paraId="6F9FB6E8" w14:textId="77777777" w:rsidR="007373B9" w:rsidRPr="002A5BAC" w:rsidRDefault="007373B9" w:rsidP="000C4175">
            <w:pPr>
              <w:spacing w:line="360" w:lineRule="auto"/>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&lt;.001</w:t>
            </w:r>
          </w:p>
        </w:tc>
      </w:tr>
      <w:tr w:rsidR="007373B9" w:rsidRPr="002A5BAC" w14:paraId="2CF643E9" w14:textId="77777777" w:rsidTr="000C4175">
        <w:trPr>
          <w:trHeight w:val="20"/>
        </w:trPr>
        <w:tc>
          <w:tcPr>
            <w:tcW w:w="1765" w:type="pct"/>
            <w:noWrap/>
            <w:vAlign w:val="center"/>
            <w:hideMark/>
          </w:tcPr>
          <w:p w14:paraId="6AB747EF" w14:textId="77777777" w:rsidR="007373B9" w:rsidRPr="002A5BAC" w:rsidRDefault="007373B9" w:rsidP="000C4175">
            <w:pPr>
              <w:spacing w:line="360" w:lineRule="auto"/>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ESV ml</w:t>
            </w:r>
          </w:p>
        </w:tc>
        <w:tc>
          <w:tcPr>
            <w:tcW w:w="1250" w:type="pct"/>
            <w:noWrap/>
            <w:vAlign w:val="center"/>
            <w:hideMark/>
          </w:tcPr>
          <w:p w14:paraId="144F8879" w14:textId="77777777" w:rsidR="007373B9" w:rsidRPr="002A5BAC" w:rsidRDefault="007373B9" w:rsidP="000C4175">
            <w:pPr>
              <w:spacing w:line="360" w:lineRule="auto"/>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-.947</w:t>
            </w:r>
          </w:p>
        </w:tc>
        <w:tc>
          <w:tcPr>
            <w:tcW w:w="1985" w:type="pct"/>
            <w:noWrap/>
            <w:vAlign w:val="center"/>
            <w:hideMark/>
          </w:tcPr>
          <w:p w14:paraId="4A334BF8" w14:textId="77777777" w:rsidR="007373B9" w:rsidRPr="002A5BAC" w:rsidRDefault="007373B9" w:rsidP="000C4175">
            <w:pPr>
              <w:spacing w:line="360" w:lineRule="auto"/>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&lt;.001</w:t>
            </w:r>
          </w:p>
        </w:tc>
      </w:tr>
      <w:tr w:rsidR="007373B9" w:rsidRPr="002A5BAC" w14:paraId="7DDFCC5B" w14:textId="77777777" w:rsidTr="000C4175">
        <w:trPr>
          <w:trHeight w:val="20"/>
        </w:trPr>
        <w:tc>
          <w:tcPr>
            <w:tcW w:w="1765" w:type="pct"/>
            <w:noWrap/>
            <w:vAlign w:val="center"/>
            <w:hideMark/>
          </w:tcPr>
          <w:p w14:paraId="7E97FAD0" w14:textId="77777777" w:rsidR="007373B9" w:rsidRPr="002A5BAC" w:rsidRDefault="007373B9" w:rsidP="000C4175">
            <w:pPr>
              <w:spacing w:line="360" w:lineRule="auto"/>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EDV ml</w:t>
            </w:r>
          </w:p>
        </w:tc>
        <w:tc>
          <w:tcPr>
            <w:tcW w:w="1250" w:type="pct"/>
            <w:noWrap/>
            <w:vAlign w:val="center"/>
            <w:hideMark/>
          </w:tcPr>
          <w:p w14:paraId="277DEE1B" w14:textId="77777777" w:rsidR="007373B9" w:rsidRPr="002A5BAC" w:rsidRDefault="007373B9" w:rsidP="000C4175">
            <w:pPr>
              <w:spacing w:line="360" w:lineRule="auto"/>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-.761</w:t>
            </w:r>
          </w:p>
        </w:tc>
        <w:tc>
          <w:tcPr>
            <w:tcW w:w="1985" w:type="pct"/>
            <w:noWrap/>
            <w:vAlign w:val="center"/>
            <w:hideMark/>
          </w:tcPr>
          <w:p w14:paraId="2524550E" w14:textId="77777777" w:rsidR="007373B9" w:rsidRPr="002A5BAC" w:rsidRDefault="007373B9" w:rsidP="000C4175">
            <w:pPr>
              <w:spacing w:line="360" w:lineRule="auto"/>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&lt;.001</w:t>
            </w:r>
          </w:p>
        </w:tc>
      </w:tr>
      <w:tr w:rsidR="007373B9" w:rsidRPr="002A5BAC" w14:paraId="6F461FCE" w14:textId="77777777" w:rsidTr="000C4175">
        <w:trPr>
          <w:trHeight w:val="20"/>
        </w:trPr>
        <w:tc>
          <w:tcPr>
            <w:tcW w:w="1765" w:type="pct"/>
            <w:noWrap/>
            <w:vAlign w:val="center"/>
            <w:hideMark/>
          </w:tcPr>
          <w:p w14:paraId="0DAFA9D6" w14:textId="77777777" w:rsidR="007373B9" w:rsidRPr="002A5BAC" w:rsidRDefault="007373B9" w:rsidP="000C4175">
            <w:pPr>
              <w:spacing w:line="360" w:lineRule="auto"/>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GENSINI score</w:t>
            </w:r>
          </w:p>
        </w:tc>
        <w:tc>
          <w:tcPr>
            <w:tcW w:w="1250" w:type="pct"/>
            <w:noWrap/>
            <w:vAlign w:val="center"/>
            <w:hideMark/>
          </w:tcPr>
          <w:p w14:paraId="27132413" w14:textId="77777777" w:rsidR="007373B9" w:rsidRPr="002A5BAC" w:rsidRDefault="007373B9" w:rsidP="000C4175">
            <w:pPr>
              <w:spacing w:line="360" w:lineRule="auto"/>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-.936</w:t>
            </w:r>
          </w:p>
        </w:tc>
        <w:tc>
          <w:tcPr>
            <w:tcW w:w="1985" w:type="pct"/>
            <w:noWrap/>
            <w:vAlign w:val="center"/>
            <w:hideMark/>
          </w:tcPr>
          <w:p w14:paraId="245BC29F" w14:textId="77777777" w:rsidR="007373B9" w:rsidRPr="002A5BAC" w:rsidRDefault="007373B9" w:rsidP="000C4175">
            <w:pPr>
              <w:spacing w:line="360" w:lineRule="auto"/>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&lt;.001</w:t>
            </w:r>
          </w:p>
        </w:tc>
      </w:tr>
    </w:tbl>
    <w:p w14:paraId="703F1E10" w14:textId="77777777" w:rsidR="007373B9" w:rsidRPr="00881916" w:rsidRDefault="007373B9" w:rsidP="007373B9">
      <w:pPr>
        <w:spacing w:line="240" w:lineRule="auto"/>
        <w:ind w:right="4"/>
        <w:jc w:val="both"/>
        <w:rPr>
          <w:rFonts w:asciiTheme="majorBidi" w:hAnsiTheme="majorBidi" w:cstheme="majorBidi"/>
          <w:sz w:val="20"/>
          <w:szCs w:val="20"/>
        </w:rPr>
      </w:pPr>
      <w:r w:rsidRPr="00881916">
        <w:rPr>
          <w:rFonts w:asciiTheme="majorBidi" w:hAnsiTheme="majorBidi" w:cstheme="majorBidi"/>
          <w:sz w:val="20"/>
          <w:szCs w:val="20"/>
        </w:rPr>
        <w:t>r: Correlation coefficient; EF: Ejection fraction; RWMSI: Regional wall motion score index; ESV: End systolic volume; EDV: End diastolic volume; GLPSS: Global longitudinal peak systolic strain Significant P-values are marked in bold</w:t>
      </w:r>
      <w:r>
        <w:rPr>
          <w:rFonts w:asciiTheme="majorBidi" w:hAnsiTheme="majorBidi" w:cstheme="majorBidi"/>
          <w:sz w:val="20"/>
          <w:szCs w:val="20"/>
        </w:rPr>
        <w:t>.</w:t>
      </w:r>
    </w:p>
    <w:p w14:paraId="66171164" w14:textId="77777777" w:rsidR="00746D3B" w:rsidRDefault="00746D3B">
      <w:pPr>
        <w:rPr>
          <w:rFonts w:asciiTheme="majorBidi" w:hAnsiTheme="majorBidi" w:cstheme="majorBidi"/>
          <w:sz w:val="24"/>
          <w:szCs w:val="24"/>
        </w:rPr>
      </w:pPr>
      <w:r>
        <w:rPr>
          <w:rFonts w:asciiTheme="majorBidi" w:hAnsiTheme="majorBidi" w:cstheme="majorBidi"/>
          <w:sz w:val="24"/>
          <w:szCs w:val="24"/>
        </w:rPr>
        <w:br w:type="page"/>
      </w:r>
    </w:p>
    <w:p w14:paraId="405E06E2" w14:textId="2BFEDD10" w:rsidR="007373B9" w:rsidRPr="002A5BAC" w:rsidRDefault="007373B9" w:rsidP="007373B9">
      <w:pPr>
        <w:tabs>
          <w:tab w:val="left" w:pos="1880"/>
        </w:tabs>
        <w:jc w:val="both"/>
        <w:rPr>
          <w:rFonts w:asciiTheme="majorBidi" w:hAnsiTheme="majorBidi" w:cstheme="majorBidi"/>
          <w:b/>
          <w:bCs/>
          <w:sz w:val="24"/>
          <w:szCs w:val="24"/>
        </w:rPr>
      </w:pPr>
      <w:r w:rsidRPr="002A5BAC">
        <w:rPr>
          <w:rFonts w:asciiTheme="majorBidi" w:hAnsiTheme="majorBidi" w:cstheme="majorBidi"/>
          <w:b/>
          <w:bCs/>
          <w:sz w:val="24"/>
          <w:szCs w:val="24"/>
        </w:rPr>
        <w:lastRenderedPageBreak/>
        <w:t xml:space="preserve">Table </w:t>
      </w:r>
      <w:r>
        <w:rPr>
          <w:rFonts w:asciiTheme="majorBidi" w:hAnsiTheme="majorBidi" w:cstheme="majorBidi"/>
          <w:b/>
          <w:bCs/>
          <w:sz w:val="24"/>
          <w:szCs w:val="24"/>
        </w:rPr>
        <w:t>5:</w:t>
      </w:r>
      <w:r w:rsidRPr="002A5BAC">
        <w:rPr>
          <w:rFonts w:asciiTheme="majorBidi" w:hAnsiTheme="majorBidi" w:cstheme="majorBidi"/>
          <w:b/>
          <w:bCs/>
          <w:sz w:val="24"/>
          <w:szCs w:val="24"/>
        </w:rPr>
        <w:t xml:space="preserve"> Multivariate logistic regression analysis to predict coronary affection.</w:t>
      </w:r>
    </w:p>
    <w:tbl>
      <w:tblPr>
        <w:tblStyle w:val="TableGrid"/>
        <w:tblW w:w="5000" w:type="pct"/>
        <w:tblLook w:val="04A0" w:firstRow="1" w:lastRow="0" w:firstColumn="1" w:lastColumn="0" w:noHBand="0" w:noVBand="1"/>
      </w:tblPr>
      <w:tblGrid>
        <w:gridCol w:w="2003"/>
        <w:gridCol w:w="1916"/>
        <w:gridCol w:w="3328"/>
        <w:gridCol w:w="1383"/>
      </w:tblGrid>
      <w:tr w:rsidR="007373B9" w:rsidRPr="002A5BAC" w14:paraId="4B2888F6" w14:textId="77777777" w:rsidTr="000C4175">
        <w:trPr>
          <w:trHeight w:val="20"/>
        </w:trPr>
        <w:tc>
          <w:tcPr>
            <w:tcW w:w="1161" w:type="pct"/>
            <w:noWrap/>
            <w:vAlign w:val="center"/>
            <w:hideMark/>
          </w:tcPr>
          <w:p w14:paraId="723AD05C"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55584578" w14:textId="77777777" w:rsidR="007373B9" w:rsidRPr="002A5BAC" w:rsidRDefault="007373B9" w:rsidP="000C4175">
            <w:pPr>
              <w:jc w:val="center"/>
              <w:rPr>
                <w:rFonts w:asciiTheme="majorBidi" w:eastAsia="Times New Roman" w:hAnsiTheme="majorBidi" w:cstheme="majorBidi"/>
                <w:sz w:val="24"/>
                <w:szCs w:val="24"/>
              </w:rPr>
            </w:pPr>
          </w:p>
        </w:tc>
        <w:tc>
          <w:tcPr>
            <w:tcW w:w="1928" w:type="pct"/>
            <w:noWrap/>
            <w:vAlign w:val="center"/>
            <w:hideMark/>
          </w:tcPr>
          <w:p w14:paraId="366DE3BC"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OR (95% CI)</w:t>
            </w:r>
          </w:p>
        </w:tc>
        <w:tc>
          <w:tcPr>
            <w:tcW w:w="801" w:type="pct"/>
            <w:noWrap/>
            <w:vAlign w:val="center"/>
            <w:hideMark/>
          </w:tcPr>
          <w:p w14:paraId="30C686A7"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P-value</w:t>
            </w:r>
          </w:p>
        </w:tc>
      </w:tr>
      <w:tr w:rsidR="007373B9" w:rsidRPr="002A5BAC" w14:paraId="19A26E2C" w14:textId="77777777" w:rsidTr="000C4175">
        <w:trPr>
          <w:trHeight w:val="20"/>
        </w:trPr>
        <w:tc>
          <w:tcPr>
            <w:tcW w:w="1161" w:type="pct"/>
            <w:noWrap/>
            <w:vAlign w:val="center"/>
            <w:hideMark/>
          </w:tcPr>
          <w:p w14:paraId="6D1B2C77"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Single vessel</w:t>
            </w:r>
          </w:p>
        </w:tc>
        <w:tc>
          <w:tcPr>
            <w:tcW w:w="1110" w:type="pct"/>
            <w:noWrap/>
            <w:vAlign w:val="center"/>
            <w:hideMark/>
          </w:tcPr>
          <w:p w14:paraId="4685CF09"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Age (years)</w:t>
            </w:r>
          </w:p>
        </w:tc>
        <w:tc>
          <w:tcPr>
            <w:tcW w:w="1928" w:type="pct"/>
            <w:noWrap/>
            <w:vAlign w:val="center"/>
            <w:hideMark/>
          </w:tcPr>
          <w:p w14:paraId="16646536"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0.987 (0.932 - 1.045)</w:t>
            </w:r>
          </w:p>
        </w:tc>
        <w:tc>
          <w:tcPr>
            <w:tcW w:w="801" w:type="pct"/>
            <w:noWrap/>
            <w:vAlign w:val="center"/>
            <w:hideMark/>
          </w:tcPr>
          <w:p w14:paraId="248B9366"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0.649</w:t>
            </w:r>
          </w:p>
        </w:tc>
      </w:tr>
      <w:tr w:rsidR="007373B9" w:rsidRPr="002A5BAC" w14:paraId="30F8D671" w14:textId="77777777" w:rsidTr="000C4175">
        <w:trPr>
          <w:trHeight w:val="20"/>
        </w:trPr>
        <w:tc>
          <w:tcPr>
            <w:tcW w:w="1161" w:type="pct"/>
            <w:noWrap/>
            <w:vAlign w:val="center"/>
            <w:hideMark/>
          </w:tcPr>
          <w:p w14:paraId="076957B8"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6F56D720"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Gender</w:t>
            </w:r>
          </w:p>
        </w:tc>
        <w:tc>
          <w:tcPr>
            <w:tcW w:w="1928" w:type="pct"/>
            <w:noWrap/>
            <w:vAlign w:val="center"/>
            <w:hideMark/>
          </w:tcPr>
          <w:p w14:paraId="7187EA0C"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1.141 (0.305 - 4.264)</w:t>
            </w:r>
          </w:p>
        </w:tc>
        <w:tc>
          <w:tcPr>
            <w:tcW w:w="801" w:type="pct"/>
            <w:noWrap/>
            <w:vAlign w:val="center"/>
            <w:hideMark/>
          </w:tcPr>
          <w:p w14:paraId="062ABF48"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0.844</w:t>
            </w:r>
          </w:p>
        </w:tc>
      </w:tr>
      <w:tr w:rsidR="007373B9" w:rsidRPr="002A5BAC" w14:paraId="528357B4" w14:textId="77777777" w:rsidTr="000C4175">
        <w:trPr>
          <w:trHeight w:val="20"/>
        </w:trPr>
        <w:tc>
          <w:tcPr>
            <w:tcW w:w="1161" w:type="pct"/>
            <w:noWrap/>
            <w:vAlign w:val="center"/>
            <w:hideMark/>
          </w:tcPr>
          <w:p w14:paraId="55478A1C"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348A44F1"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BMI</w:t>
            </w:r>
          </w:p>
        </w:tc>
        <w:tc>
          <w:tcPr>
            <w:tcW w:w="1928" w:type="pct"/>
            <w:noWrap/>
            <w:vAlign w:val="center"/>
            <w:hideMark/>
          </w:tcPr>
          <w:p w14:paraId="37839330"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0.911 (0.76 - 1.091)</w:t>
            </w:r>
          </w:p>
        </w:tc>
        <w:tc>
          <w:tcPr>
            <w:tcW w:w="801" w:type="pct"/>
            <w:noWrap/>
            <w:vAlign w:val="center"/>
            <w:hideMark/>
          </w:tcPr>
          <w:p w14:paraId="4DB276C6"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0.312</w:t>
            </w:r>
          </w:p>
        </w:tc>
      </w:tr>
      <w:tr w:rsidR="007373B9" w:rsidRPr="002A5BAC" w14:paraId="0AD9EA9A" w14:textId="77777777" w:rsidTr="000C4175">
        <w:trPr>
          <w:trHeight w:val="20"/>
        </w:trPr>
        <w:tc>
          <w:tcPr>
            <w:tcW w:w="1161" w:type="pct"/>
            <w:noWrap/>
            <w:vAlign w:val="center"/>
            <w:hideMark/>
          </w:tcPr>
          <w:p w14:paraId="13C88310"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0E58BB28"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DM</w:t>
            </w:r>
          </w:p>
        </w:tc>
        <w:tc>
          <w:tcPr>
            <w:tcW w:w="1928" w:type="pct"/>
            <w:noWrap/>
            <w:vAlign w:val="center"/>
            <w:hideMark/>
          </w:tcPr>
          <w:p w14:paraId="7D10A5CD"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2.45 (0.637 - 9.426)</w:t>
            </w:r>
          </w:p>
        </w:tc>
        <w:tc>
          <w:tcPr>
            <w:tcW w:w="801" w:type="pct"/>
            <w:noWrap/>
            <w:vAlign w:val="center"/>
            <w:hideMark/>
          </w:tcPr>
          <w:p w14:paraId="02B59320"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0.193</w:t>
            </w:r>
          </w:p>
        </w:tc>
      </w:tr>
      <w:tr w:rsidR="007373B9" w:rsidRPr="002A5BAC" w14:paraId="6074FE20" w14:textId="77777777" w:rsidTr="000C4175">
        <w:trPr>
          <w:trHeight w:val="20"/>
        </w:trPr>
        <w:tc>
          <w:tcPr>
            <w:tcW w:w="1161" w:type="pct"/>
            <w:noWrap/>
            <w:vAlign w:val="center"/>
            <w:hideMark/>
          </w:tcPr>
          <w:p w14:paraId="6509BD5C"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41B251B9"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HTN</w:t>
            </w:r>
          </w:p>
        </w:tc>
        <w:tc>
          <w:tcPr>
            <w:tcW w:w="1928" w:type="pct"/>
            <w:noWrap/>
            <w:vAlign w:val="center"/>
            <w:hideMark/>
          </w:tcPr>
          <w:p w14:paraId="70F5F28E"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1.581 (0.401 - 6.231)</w:t>
            </w:r>
          </w:p>
        </w:tc>
        <w:tc>
          <w:tcPr>
            <w:tcW w:w="801" w:type="pct"/>
            <w:noWrap/>
            <w:vAlign w:val="center"/>
            <w:hideMark/>
          </w:tcPr>
          <w:p w14:paraId="26673550"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0.513</w:t>
            </w:r>
          </w:p>
        </w:tc>
      </w:tr>
      <w:tr w:rsidR="007373B9" w:rsidRPr="002A5BAC" w14:paraId="475B4A57" w14:textId="77777777" w:rsidTr="000C4175">
        <w:trPr>
          <w:trHeight w:val="20"/>
        </w:trPr>
        <w:tc>
          <w:tcPr>
            <w:tcW w:w="1161" w:type="pct"/>
            <w:noWrap/>
            <w:vAlign w:val="center"/>
            <w:hideMark/>
          </w:tcPr>
          <w:p w14:paraId="0345F715"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2E2491DC"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Dyslipidemia</w:t>
            </w:r>
          </w:p>
        </w:tc>
        <w:tc>
          <w:tcPr>
            <w:tcW w:w="1928" w:type="pct"/>
            <w:noWrap/>
            <w:vAlign w:val="center"/>
            <w:hideMark/>
          </w:tcPr>
          <w:p w14:paraId="4BFC655D"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0.522 (0.138 - 1.976)</w:t>
            </w:r>
          </w:p>
        </w:tc>
        <w:tc>
          <w:tcPr>
            <w:tcW w:w="801" w:type="pct"/>
            <w:noWrap/>
            <w:vAlign w:val="center"/>
            <w:hideMark/>
          </w:tcPr>
          <w:p w14:paraId="2CC9735C"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0.339</w:t>
            </w:r>
          </w:p>
        </w:tc>
      </w:tr>
      <w:tr w:rsidR="007373B9" w:rsidRPr="002A5BAC" w14:paraId="516AF2A1" w14:textId="77777777" w:rsidTr="000C4175">
        <w:trPr>
          <w:trHeight w:val="20"/>
        </w:trPr>
        <w:tc>
          <w:tcPr>
            <w:tcW w:w="1161" w:type="pct"/>
            <w:noWrap/>
            <w:vAlign w:val="center"/>
            <w:hideMark/>
          </w:tcPr>
          <w:p w14:paraId="143FD51C"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6FDF3D0E"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Family history</w:t>
            </w:r>
          </w:p>
        </w:tc>
        <w:tc>
          <w:tcPr>
            <w:tcW w:w="1928" w:type="pct"/>
            <w:noWrap/>
            <w:vAlign w:val="center"/>
            <w:hideMark/>
          </w:tcPr>
          <w:p w14:paraId="62363087"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0.965 (0.23 - 4.046)</w:t>
            </w:r>
          </w:p>
        </w:tc>
        <w:tc>
          <w:tcPr>
            <w:tcW w:w="801" w:type="pct"/>
            <w:noWrap/>
            <w:vAlign w:val="center"/>
            <w:hideMark/>
          </w:tcPr>
          <w:p w14:paraId="53F0A15B"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0.962</w:t>
            </w:r>
          </w:p>
        </w:tc>
      </w:tr>
      <w:tr w:rsidR="007373B9" w:rsidRPr="002A5BAC" w14:paraId="1E7EDD03" w14:textId="77777777" w:rsidTr="000C4175">
        <w:trPr>
          <w:trHeight w:val="20"/>
        </w:trPr>
        <w:tc>
          <w:tcPr>
            <w:tcW w:w="1161" w:type="pct"/>
            <w:noWrap/>
            <w:vAlign w:val="center"/>
            <w:hideMark/>
          </w:tcPr>
          <w:p w14:paraId="0EEAEAC6"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653D7110"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Smoking</w:t>
            </w:r>
          </w:p>
        </w:tc>
        <w:tc>
          <w:tcPr>
            <w:tcW w:w="1928" w:type="pct"/>
            <w:noWrap/>
            <w:vAlign w:val="center"/>
            <w:hideMark/>
          </w:tcPr>
          <w:p w14:paraId="0127696E"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0.826 (0.217 - 3.149)</w:t>
            </w:r>
          </w:p>
        </w:tc>
        <w:tc>
          <w:tcPr>
            <w:tcW w:w="801" w:type="pct"/>
            <w:noWrap/>
            <w:vAlign w:val="center"/>
            <w:hideMark/>
          </w:tcPr>
          <w:p w14:paraId="600442AD"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0.779</w:t>
            </w:r>
          </w:p>
        </w:tc>
      </w:tr>
      <w:tr w:rsidR="007373B9" w:rsidRPr="002A5BAC" w14:paraId="32F51A09" w14:textId="77777777" w:rsidTr="000C4175">
        <w:trPr>
          <w:trHeight w:val="20"/>
        </w:trPr>
        <w:tc>
          <w:tcPr>
            <w:tcW w:w="1161" w:type="pct"/>
            <w:noWrap/>
            <w:vAlign w:val="center"/>
            <w:hideMark/>
          </w:tcPr>
          <w:p w14:paraId="03F18C31"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649BEDF1"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GLPSS</w:t>
            </w:r>
          </w:p>
        </w:tc>
        <w:tc>
          <w:tcPr>
            <w:tcW w:w="1928" w:type="pct"/>
            <w:noWrap/>
            <w:vAlign w:val="center"/>
            <w:hideMark/>
          </w:tcPr>
          <w:p w14:paraId="4D0434F4"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0.8 (0.647 - 0.989)</w:t>
            </w:r>
          </w:p>
        </w:tc>
        <w:tc>
          <w:tcPr>
            <w:tcW w:w="801" w:type="pct"/>
            <w:noWrap/>
            <w:vAlign w:val="center"/>
            <w:hideMark/>
          </w:tcPr>
          <w:p w14:paraId="35705EE4"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0.040</w:t>
            </w:r>
          </w:p>
        </w:tc>
      </w:tr>
      <w:tr w:rsidR="007373B9" w:rsidRPr="002A5BAC" w14:paraId="267C6DFA" w14:textId="77777777" w:rsidTr="000C4175">
        <w:trPr>
          <w:trHeight w:val="20"/>
        </w:trPr>
        <w:tc>
          <w:tcPr>
            <w:tcW w:w="1161" w:type="pct"/>
            <w:noWrap/>
            <w:vAlign w:val="center"/>
            <w:hideMark/>
          </w:tcPr>
          <w:p w14:paraId="7FF49080"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64587868" w14:textId="77777777" w:rsidR="007373B9" w:rsidRPr="002A5BAC" w:rsidRDefault="007373B9" w:rsidP="000C4175">
            <w:pPr>
              <w:jc w:val="center"/>
              <w:rPr>
                <w:rFonts w:asciiTheme="majorBidi" w:eastAsia="Times New Roman" w:hAnsiTheme="majorBidi" w:cstheme="majorBidi"/>
                <w:sz w:val="24"/>
                <w:szCs w:val="24"/>
              </w:rPr>
            </w:pPr>
          </w:p>
        </w:tc>
        <w:tc>
          <w:tcPr>
            <w:tcW w:w="1928" w:type="pct"/>
            <w:noWrap/>
            <w:vAlign w:val="center"/>
            <w:hideMark/>
          </w:tcPr>
          <w:p w14:paraId="31101C01" w14:textId="77777777" w:rsidR="007373B9" w:rsidRPr="002A5BAC" w:rsidRDefault="007373B9" w:rsidP="000C4175">
            <w:pPr>
              <w:jc w:val="center"/>
              <w:rPr>
                <w:rFonts w:asciiTheme="majorBidi" w:eastAsia="Times New Roman" w:hAnsiTheme="majorBidi" w:cstheme="majorBidi"/>
                <w:sz w:val="24"/>
                <w:szCs w:val="24"/>
              </w:rPr>
            </w:pPr>
          </w:p>
        </w:tc>
        <w:tc>
          <w:tcPr>
            <w:tcW w:w="801" w:type="pct"/>
            <w:noWrap/>
            <w:vAlign w:val="center"/>
            <w:hideMark/>
          </w:tcPr>
          <w:p w14:paraId="520F0D42" w14:textId="77777777" w:rsidR="007373B9" w:rsidRPr="002A5BAC" w:rsidRDefault="007373B9" w:rsidP="000C4175">
            <w:pPr>
              <w:jc w:val="center"/>
              <w:rPr>
                <w:rFonts w:asciiTheme="majorBidi" w:eastAsia="Times New Roman" w:hAnsiTheme="majorBidi" w:cstheme="majorBidi"/>
                <w:sz w:val="24"/>
                <w:szCs w:val="24"/>
              </w:rPr>
            </w:pPr>
          </w:p>
        </w:tc>
      </w:tr>
      <w:tr w:rsidR="007373B9" w:rsidRPr="002A5BAC" w14:paraId="59C29988" w14:textId="77777777" w:rsidTr="000C4175">
        <w:trPr>
          <w:trHeight w:val="20"/>
        </w:trPr>
        <w:tc>
          <w:tcPr>
            <w:tcW w:w="1161" w:type="pct"/>
            <w:noWrap/>
            <w:vAlign w:val="center"/>
            <w:hideMark/>
          </w:tcPr>
          <w:p w14:paraId="0E93D0DD"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Multi-vessel</w:t>
            </w:r>
          </w:p>
        </w:tc>
        <w:tc>
          <w:tcPr>
            <w:tcW w:w="1110" w:type="pct"/>
            <w:noWrap/>
            <w:vAlign w:val="center"/>
            <w:hideMark/>
          </w:tcPr>
          <w:p w14:paraId="57C054DF"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Age (years)</w:t>
            </w:r>
          </w:p>
        </w:tc>
        <w:tc>
          <w:tcPr>
            <w:tcW w:w="1928" w:type="pct"/>
            <w:noWrap/>
            <w:vAlign w:val="center"/>
            <w:hideMark/>
          </w:tcPr>
          <w:p w14:paraId="0884DDC2"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0.986 (0.92 - 1.056)</w:t>
            </w:r>
          </w:p>
        </w:tc>
        <w:tc>
          <w:tcPr>
            <w:tcW w:w="801" w:type="pct"/>
            <w:noWrap/>
            <w:vAlign w:val="center"/>
            <w:hideMark/>
          </w:tcPr>
          <w:p w14:paraId="6C3C20C8"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0.677</w:t>
            </w:r>
          </w:p>
        </w:tc>
      </w:tr>
      <w:tr w:rsidR="007373B9" w:rsidRPr="002A5BAC" w14:paraId="2BE562D6" w14:textId="77777777" w:rsidTr="000C4175">
        <w:trPr>
          <w:trHeight w:val="20"/>
        </w:trPr>
        <w:tc>
          <w:tcPr>
            <w:tcW w:w="1161" w:type="pct"/>
            <w:noWrap/>
            <w:vAlign w:val="center"/>
            <w:hideMark/>
          </w:tcPr>
          <w:p w14:paraId="1988E06F"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3316B6A0"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Gender</w:t>
            </w:r>
          </w:p>
        </w:tc>
        <w:tc>
          <w:tcPr>
            <w:tcW w:w="1928" w:type="pct"/>
            <w:noWrap/>
            <w:vAlign w:val="center"/>
            <w:hideMark/>
          </w:tcPr>
          <w:p w14:paraId="0968E9BA"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1.278 (0.278 - 5.869)</w:t>
            </w:r>
          </w:p>
        </w:tc>
        <w:tc>
          <w:tcPr>
            <w:tcW w:w="801" w:type="pct"/>
            <w:noWrap/>
            <w:vAlign w:val="center"/>
            <w:hideMark/>
          </w:tcPr>
          <w:p w14:paraId="18DB30A2"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0.752</w:t>
            </w:r>
          </w:p>
        </w:tc>
      </w:tr>
      <w:tr w:rsidR="007373B9" w:rsidRPr="002A5BAC" w14:paraId="4BFAF220" w14:textId="77777777" w:rsidTr="000C4175">
        <w:trPr>
          <w:trHeight w:val="20"/>
        </w:trPr>
        <w:tc>
          <w:tcPr>
            <w:tcW w:w="1161" w:type="pct"/>
            <w:noWrap/>
            <w:vAlign w:val="center"/>
            <w:hideMark/>
          </w:tcPr>
          <w:p w14:paraId="1A0D771F"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119FAFC4"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BMI</w:t>
            </w:r>
          </w:p>
        </w:tc>
        <w:tc>
          <w:tcPr>
            <w:tcW w:w="1928" w:type="pct"/>
            <w:noWrap/>
            <w:vAlign w:val="center"/>
            <w:hideMark/>
          </w:tcPr>
          <w:p w14:paraId="36269AF7"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0.954 (0.767 - 1.186)</w:t>
            </w:r>
          </w:p>
        </w:tc>
        <w:tc>
          <w:tcPr>
            <w:tcW w:w="801" w:type="pct"/>
            <w:noWrap/>
            <w:vAlign w:val="center"/>
            <w:hideMark/>
          </w:tcPr>
          <w:p w14:paraId="0213C861"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0.669</w:t>
            </w:r>
          </w:p>
        </w:tc>
      </w:tr>
      <w:tr w:rsidR="007373B9" w:rsidRPr="002A5BAC" w14:paraId="624576D0" w14:textId="77777777" w:rsidTr="000C4175">
        <w:trPr>
          <w:trHeight w:val="20"/>
        </w:trPr>
        <w:tc>
          <w:tcPr>
            <w:tcW w:w="1161" w:type="pct"/>
            <w:noWrap/>
            <w:vAlign w:val="center"/>
            <w:hideMark/>
          </w:tcPr>
          <w:p w14:paraId="75279B01"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0B725CFE"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DM</w:t>
            </w:r>
          </w:p>
        </w:tc>
        <w:tc>
          <w:tcPr>
            <w:tcW w:w="1928" w:type="pct"/>
            <w:noWrap/>
            <w:vAlign w:val="center"/>
            <w:hideMark/>
          </w:tcPr>
          <w:p w14:paraId="3D6637D8"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3.954 (0.806 - 19.402)</w:t>
            </w:r>
          </w:p>
        </w:tc>
        <w:tc>
          <w:tcPr>
            <w:tcW w:w="801" w:type="pct"/>
            <w:noWrap/>
            <w:vAlign w:val="center"/>
            <w:hideMark/>
          </w:tcPr>
          <w:p w14:paraId="15791C75"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0.09</w:t>
            </w:r>
          </w:p>
        </w:tc>
      </w:tr>
      <w:tr w:rsidR="007373B9" w:rsidRPr="002A5BAC" w14:paraId="36AB62DB" w14:textId="77777777" w:rsidTr="000C4175">
        <w:trPr>
          <w:trHeight w:val="20"/>
        </w:trPr>
        <w:tc>
          <w:tcPr>
            <w:tcW w:w="1161" w:type="pct"/>
            <w:noWrap/>
            <w:vAlign w:val="center"/>
            <w:hideMark/>
          </w:tcPr>
          <w:p w14:paraId="1DEC0040"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01D2664E"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HTN</w:t>
            </w:r>
          </w:p>
        </w:tc>
        <w:tc>
          <w:tcPr>
            <w:tcW w:w="1928" w:type="pct"/>
            <w:noWrap/>
            <w:vAlign w:val="center"/>
            <w:hideMark/>
          </w:tcPr>
          <w:p w14:paraId="7FAB63A6"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1.94 (0.392 - 9.608)</w:t>
            </w:r>
          </w:p>
        </w:tc>
        <w:tc>
          <w:tcPr>
            <w:tcW w:w="801" w:type="pct"/>
            <w:noWrap/>
            <w:vAlign w:val="center"/>
            <w:hideMark/>
          </w:tcPr>
          <w:p w14:paraId="6D1AC2AD"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0.417</w:t>
            </w:r>
          </w:p>
        </w:tc>
      </w:tr>
      <w:tr w:rsidR="007373B9" w:rsidRPr="002A5BAC" w14:paraId="61D01CA5" w14:textId="77777777" w:rsidTr="000C4175">
        <w:trPr>
          <w:trHeight w:val="20"/>
        </w:trPr>
        <w:tc>
          <w:tcPr>
            <w:tcW w:w="1161" w:type="pct"/>
            <w:noWrap/>
            <w:vAlign w:val="center"/>
            <w:hideMark/>
          </w:tcPr>
          <w:p w14:paraId="67FC36B6"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51CBC513"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Dyslipidemia</w:t>
            </w:r>
          </w:p>
        </w:tc>
        <w:tc>
          <w:tcPr>
            <w:tcW w:w="1928" w:type="pct"/>
            <w:noWrap/>
            <w:vAlign w:val="center"/>
            <w:hideMark/>
          </w:tcPr>
          <w:p w14:paraId="11544565"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1.169 (0.249 - 5.49)</w:t>
            </w:r>
          </w:p>
        </w:tc>
        <w:tc>
          <w:tcPr>
            <w:tcW w:w="801" w:type="pct"/>
            <w:noWrap/>
            <w:vAlign w:val="center"/>
            <w:hideMark/>
          </w:tcPr>
          <w:p w14:paraId="68F6DED9"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0.843</w:t>
            </w:r>
          </w:p>
        </w:tc>
      </w:tr>
      <w:tr w:rsidR="007373B9" w:rsidRPr="002A5BAC" w14:paraId="071A3A4E" w14:textId="77777777" w:rsidTr="000C4175">
        <w:trPr>
          <w:trHeight w:val="20"/>
        </w:trPr>
        <w:tc>
          <w:tcPr>
            <w:tcW w:w="1161" w:type="pct"/>
            <w:noWrap/>
            <w:vAlign w:val="center"/>
            <w:hideMark/>
          </w:tcPr>
          <w:p w14:paraId="07E7E2C7"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65F390EE"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Family history</w:t>
            </w:r>
          </w:p>
        </w:tc>
        <w:tc>
          <w:tcPr>
            <w:tcW w:w="1928" w:type="pct"/>
            <w:noWrap/>
            <w:vAlign w:val="center"/>
            <w:hideMark/>
          </w:tcPr>
          <w:p w14:paraId="4C0BF3D8"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1.333 (0.256 - 6.944)</w:t>
            </w:r>
          </w:p>
        </w:tc>
        <w:tc>
          <w:tcPr>
            <w:tcW w:w="801" w:type="pct"/>
            <w:noWrap/>
            <w:vAlign w:val="center"/>
            <w:hideMark/>
          </w:tcPr>
          <w:p w14:paraId="01968934"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0.733</w:t>
            </w:r>
          </w:p>
        </w:tc>
      </w:tr>
      <w:tr w:rsidR="007373B9" w:rsidRPr="002A5BAC" w14:paraId="63F74268" w14:textId="77777777" w:rsidTr="000C4175">
        <w:trPr>
          <w:trHeight w:val="20"/>
        </w:trPr>
        <w:tc>
          <w:tcPr>
            <w:tcW w:w="1161" w:type="pct"/>
            <w:noWrap/>
            <w:vAlign w:val="center"/>
            <w:hideMark/>
          </w:tcPr>
          <w:p w14:paraId="143B6E79"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4709D669"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Smoking</w:t>
            </w:r>
          </w:p>
        </w:tc>
        <w:tc>
          <w:tcPr>
            <w:tcW w:w="1928" w:type="pct"/>
            <w:noWrap/>
            <w:vAlign w:val="center"/>
            <w:hideMark/>
          </w:tcPr>
          <w:p w14:paraId="5F73500C"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1.416 (0.305 - 6.581)</w:t>
            </w:r>
          </w:p>
        </w:tc>
        <w:tc>
          <w:tcPr>
            <w:tcW w:w="801" w:type="pct"/>
            <w:noWrap/>
            <w:vAlign w:val="center"/>
            <w:hideMark/>
          </w:tcPr>
          <w:p w14:paraId="65D2D30B"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0.657</w:t>
            </w:r>
          </w:p>
        </w:tc>
      </w:tr>
      <w:tr w:rsidR="007373B9" w:rsidRPr="002A5BAC" w14:paraId="38243EB1" w14:textId="77777777" w:rsidTr="000C4175">
        <w:trPr>
          <w:trHeight w:val="20"/>
        </w:trPr>
        <w:tc>
          <w:tcPr>
            <w:tcW w:w="1161" w:type="pct"/>
            <w:noWrap/>
            <w:vAlign w:val="center"/>
            <w:hideMark/>
          </w:tcPr>
          <w:p w14:paraId="1FBB81D3" w14:textId="77777777" w:rsidR="007373B9" w:rsidRPr="002A5BAC" w:rsidRDefault="007373B9" w:rsidP="000C4175">
            <w:pPr>
              <w:jc w:val="center"/>
              <w:rPr>
                <w:rFonts w:asciiTheme="majorBidi" w:eastAsia="Times New Roman" w:hAnsiTheme="majorBidi" w:cstheme="majorBidi"/>
                <w:b/>
                <w:bCs/>
                <w:sz w:val="24"/>
                <w:szCs w:val="24"/>
              </w:rPr>
            </w:pPr>
          </w:p>
        </w:tc>
        <w:tc>
          <w:tcPr>
            <w:tcW w:w="1110" w:type="pct"/>
            <w:noWrap/>
            <w:vAlign w:val="center"/>
            <w:hideMark/>
          </w:tcPr>
          <w:p w14:paraId="777040A9"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GLPSS</w:t>
            </w:r>
          </w:p>
        </w:tc>
        <w:tc>
          <w:tcPr>
            <w:tcW w:w="1928" w:type="pct"/>
            <w:noWrap/>
            <w:vAlign w:val="center"/>
            <w:hideMark/>
          </w:tcPr>
          <w:p w14:paraId="286D7866" w14:textId="77777777" w:rsidR="007373B9" w:rsidRPr="002A5BAC" w:rsidRDefault="007373B9" w:rsidP="000C4175">
            <w:pPr>
              <w:jc w:val="center"/>
              <w:rPr>
                <w:rFonts w:asciiTheme="majorBidi" w:eastAsia="Times New Roman" w:hAnsiTheme="majorBidi" w:cstheme="majorBidi"/>
                <w:sz w:val="24"/>
                <w:szCs w:val="24"/>
              </w:rPr>
            </w:pPr>
            <w:r w:rsidRPr="002A5BAC">
              <w:rPr>
                <w:rFonts w:asciiTheme="majorBidi" w:eastAsia="Times New Roman" w:hAnsiTheme="majorBidi" w:cstheme="majorBidi"/>
                <w:sz w:val="24"/>
                <w:szCs w:val="24"/>
              </w:rPr>
              <w:t>0.487 (0.376 - 0.632)</w:t>
            </w:r>
          </w:p>
        </w:tc>
        <w:tc>
          <w:tcPr>
            <w:tcW w:w="801" w:type="pct"/>
            <w:noWrap/>
            <w:vAlign w:val="center"/>
            <w:hideMark/>
          </w:tcPr>
          <w:p w14:paraId="0AB0B534" w14:textId="77777777" w:rsidR="007373B9" w:rsidRPr="002A5BAC" w:rsidRDefault="007373B9" w:rsidP="000C4175">
            <w:pPr>
              <w:jc w:val="center"/>
              <w:rPr>
                <w:rFonts w:asciiTheme="majorBidi" w:eastAsia="Times New Roman" w:hAnsiTheme="majorBidi" w:cstheme="majorBidi"/>
                <w:b/>
                <w:bCs/>
                <w:sz w:val="24"/>
                <w:szCs w:val="24"/>
              </w:rPr>
            </w:pPr>
            <w:r w:rsidRPr="002A5BAC">
              <w:rPr>
                <w:rFonts w:asciiTheme="majorBidi" w:eastAsia="Times New Roman" w:hAnsiTheme="majorBidi" w:cstheme="majorBidi"/>
                <w:b/>
                <w:bCs/>
                <w:sz w:val="24"/>
                <w:szCs w:val="24"/>
              </w:rPr>
              <w:t>&lt;.001</w:t>
            </w:r>
          </w:p>
        </w:tc>
      </w:tr>
    </w:tbl>
    <w:p w14:paraId="6185EBFC" w14:textId="77777777" w:rsidR="007373B9" w:rsidRPr="006512F7" w:rsidRDefault="007373B9" w:rsidP="007373B9">
      <w:pPr>
        <w:spacing w:line="240" w:lineRule="auto"/>
        <w:ind w:right="4"/>
        <w:jc w:val="both"/>
        <w:rPr>
          <w:rFonts w:asciiTheme="majorBidi" w:hAnsiTheme="majorBidi" w:cstheme="majorBidi"/>
          <w:sz w:val="20"/>
          <w:szCs w:val="20"/>
        </w:rPr>
      </w:pPr>
      <w:r w:rsidRPr="006512F7">
        <w:rPr>
          <w:rFonts w:asciiTheme="majorBidi" w:hAnsiTheme="majorBidi" w:cstheme="majorBidi"/>
          <w:sz w:val="20"/>
          <w:szCs w:val="20"/>
        </w:rPr>
        <w:t>OR: Odds ratio; 95% CI: 95% Confidence interval; Significant P-values are marked in bold</w:t>
      </w:r>
      <w:r>
        <w:rPr>
          <w:rFonts w:asciiTheme="majorBidi" w:hAnsiTheme="majorBidi" w:cstheme="majorBidi"/>
          <w:sz w:val="20"/>
          <w:szCs w:val="20"/>
        </w:rPr>
        <w:t>.</w:t>
      </w:r>
    </w:p>
    <w:p w14:paraId="107B791B" w14:textId="72090E07" w:rsidR="00746D3B" w:rsidRDefault="00746D3B">
      <w:pPr>
        <w:rPr>
          <w:rFonts w:asciiTheme="majorBidi" w:hAnsiTheme="majorBidi" w:cstheme="majorBidi"/>
          <w:sz w:val="24"/>
          <w:szCs w:val="24"/>
        </w:rPr>
      </w:pPr>
      <w:r>
        <w:rPr>
          <w:rFonts w:asciiTheme="majorBidi" w:hAnsiTheme="majorBidi" w:cstheme="majorBidi"/>
          <w:sz w:val="24"/>
          <w:szCs w:val="24"/>
        </w:rPr>
        <w:br w:type="page"/>
      </w:r>
    </w:p>
    <w:p w14:paraId="2C982C80" w14:textId="77777777" w:rsidR="00746D3B" w:rsidRPr="002A5BAC" w:rsidRDefault="00746D3B" w:rsidP="00746D3B">
      <w:pPr>
        <w:tabs>
          <w:tab w:val="left" w:pos="3090"/>
        </w:tabs>
        <w:spacing w:after="0"/>
        <w:jc w:val="center"/>
        <w:rPr>
          <w:rFonts w:asciiTheme="majorBidi" w:hAnsiTheme="majorBidi" w:cstheme="majorBidi"/>
          <w:sz w:val="24"/>
          <w:szCs w:val="24"/>
        </w:rPr>
      </w:pPr>
      <w:r w:rsidRPr="002A5BAC">
        <w:rPr>
          <w:rFonts w:asciiTheme="majorBidi" w:hAnsiTheme="majorBidi" w:cstheme="majorBidi"/>
          <w:noProof/>
          <w:sz w:val="24"/>
          <w:szCs w:val="24"/>
        </w:rPr>
        <w:lastRenderedPageBreak/>
        <w:drawing>
          <wp:inline distT="0" distB="0" distL="0" distR="0" wp14:anchorId="6D507211" wp14:editId="4234DBB4">
            <wp:extent cx="4714875" cy="3781425"/>
            <wp:effectExtent l="0" t="0" r="9525" b="9525"/>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3781425"/>
                    </a:xfrm>
                    <a:prstGeom prst="rect">
                      <a:avLst/>
                    </a:prstGeom>
                    <a:noFill/>
                  </pic:spPr>
                </pic:pic>
              </a:graphicData>
            </a:graphic>
          </wp:inline>
        </w:drawing>
      </w:r>
    </w:p>
    <w:p w14:paraId="64EFFFEB" w14:textId="77777777" w:rsidR="00746D3B" w:rsidRPr="002A5BAC" w:rsidRDefault="00746D3B" w:rsidP="00746D3B">
      <w:pPr>
        <w:spacing w:after="0" w:line="276" w:lineRule="auto"/>
        <w:jc w:val="center"/>
        <w:rPr>
          <w:rFonts w:asciiTheme="majorBidi" w:hAnsiTheme="majorBidi" w:cstheme="majorBidi"/>
          <w:b/>
          <w:bCs/>
          <w:sz w:val="24"/>
          <w:szCs w:val="24"/>
        </w:rPr>
      </w:pPr>
      <w:r w:rsidRPr="002A5BAC">
        <w:rPr>
          <w:rFonts w:asciiTheme="majorBidi" w:hAnsiTheme="majorBidi" w:cstheme="majorBidi"/>
          <w:b/>
          <w:bCs/>
          <w:sz w:val="24"/>
          <w:szCs w:val="24"/>
        </w:rPr>
        <w:t xml:space="preserve">Figure </w:t>
      </w:r>
      <w:r>
        <w:rPr>
          <w:rFonts w:asciiTheme="majorBidi" w:hAnsiTheme="majorBidi" w:cstheme="majorBidi"/>
          <w:b/>
          <w:bCs/>
          <w:sz w:val="24"/>
          <w:szCs w:val="24"/>
        </w:rPr>
        <w:t>1:</w:t>
      </w:r>
      <w:r w:rsidRPr="002A5BAC">
        <w:rPr>
          <w:rFonts w:asciiTheme="majorBidi" w:hAnsiTheme="majorBidi" w:cstheme="majorBidi"/>
          <w:b/>
          <w:bCs/>
          <w:sz w:val="24"/>
          <w:szCs w:val="24"/>
        </w:rPr>
        <w:t xml:space="preserve"> ROC analysis of GLPSS to predict single coronary affection.</w:t>
      </w:r>
    </w:p>
    <w:p w14:paraId="6639B6E8" w14:textId="77777777" w:rsidR="00746D3B" w:rsidRDefault="00746D3B" w:rsidP="00746D3B">
      <w:pPr>
        <w:rPr>
          <w:rFonts w:asciiTheme="majorBidi" w:hAnsiTheme="majorBidi" w:cstheme="majorBidi"/>
          <w:sz w:val="24"/>
          <w:szCs w:val="24"/>
        </w:rPr>
      </w:pPr>
      <w:r>
        <w:rPr>
          <w:rFonts w:asciiTheme="majorBidi" w:hAnsiTheme="majorBidi" w:cstheme="majorBidi"/>
          <w:sz w:val="24"/>
          <w:szCs w:val="24"/>
        </w:rPr>
        <w:br w:type="page"/>
      </w:r>
    </w:p>
    <w:p w14:paraId="4F2AC8A2" w14:textId="77777777" w:rsidR="00746D3B" w:rsidRPr="002A5BAC" w:rsidRDefault="00746D3B" w:rsidP="00746D3B">
      <w:pPr>
        <w:tabs>
          <w:tab w:val="left" w:pos="2170"/>
        </w:tabs>
        <w:spacing w:after="0" w:line="240" w:lineRule="auto"/>
        <w:jc w:val="center"/>
        <w:rPr>
          <w:rFonts w:asciiTheme="majorBidi" w:hAnsiTheme="majorBidi" w:cstheme="majorBidi"/>
          <w:sz w:val="24"/>
          <w:szCs w:val="24"/>
        </w:rPr>
      </w:pPr>
      <w:r w:rsidRPr="002A5BAC">
        <w:rPr>
          <w:rFonts w:asciiTheme="majorBidi" w:hAnsiTheme="majorBidi" w:cstheme="majorBidi"/>
          <w:noProof/>
          <w:sz w:val="24"/>
          <w:szCs w:val="24"/>
        </w:rPr>
        <w:lastRenderedPageBreak/>
        <w:drawing>
          <wp:inline distT="0" distB="0" distL="0" distR="0" wp14:anchorId="00DD6707" wp14:editId="48C63AD4">
            <wp:extent cx="4714875" cy="3781425"/>
            <wp:effectExtent l="0" t="0" r="9525" b="9525"/>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3781425"/>
                    </a:xfrm>
                    <a:prstGeom prst="rect">
                      <a:avLst/>
                    </a:prstGeom>
                    <a:noFill/>
                  </pic:spPr>
                </pic:pic>
              </a:graphicData>
            </a:graphic>
          </wp:inline>
        </w:drawing>
      </w:r>
    </w:p>
    <w:p w14:paraId="375FCD56" w14:textId="7DDD545B" w:rsidR="00746D3B" w:rsidRPr="002A5BAC" w:rsidRDefault="00746D3B" w:rsidP="00746D3B">
      <w:pPr>
        <w:spacing w:after="0" w:line="276" w:lineRule="auto"/>
        <w:jc w:val="center"/>
        <w:rPr>
          <w:rFonts w:asciiTheme="majorBidi" w:hAnsiTheme="majorBidi" w:cstheme="majorBidi"/>
          <w:b/>
          <w:bCs/>
          <w:sz w:val="24"/>
          <w:szCs w:val="24"/>
        </w:rPr>
      </w:pPr>
      <w:r w:rsidRPr="002A5BAC">
        <w:rPr>
          <w:rFonts w:asciiTheme="majorBidi" w:hAnsiTheme="majorBidi" w:cstheme="majorBidi"/>
          <w:b/>
          <w:bCs/>
          <w:sz w:val="24"/>
          <w:szCs w:val="24"/>
        </w:rPr>
        <w:t xml:space="preserve">Figure </w:t>
      </w:r>
      <w:r>
        <w:rPr>
          <w:rFonts w:asciiTheme="majorBidi" w:hAnsiTheme="majorBidi" w:cstheme="majorBidi"/>
          <w:b/>
          <w:bCs/>
          <w:sz w:val="24"/>
          <w:szCs w:val="24"/>
        </w:rPr>
        <w:t>2:</w:t>
      </w:r>
      <w:r w:rsidRPr="002A5BAC">
        <w:rPr>
          <w:rFonts w:asciiTheme="majorBidi" w:hAnsiTheme="majorBidi" w:cstheme="majorBidi"/>
          <w:b/>
          <w:bCs/>
          <w:sz w:val="24"/>
          <w:szCs w:val="24"/>
        </w:rPr>
        <w:t xml:space="preserve"> ROC analysis of GLPSS to predict multi-vessel coronary affection.</w:t>
      </w:r>
    </w:p>
    <w:sectPr w:rsidR="00746D3B" w:rsidRPr="002A5BAC">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5018" w14:textId="77777777" w:rsidR="003353B9" w:rsidRDefault="003353B9" w:rsidP="00C74384">
      <w:pPr>
        <w:spacing w:after="0" w:line="240" w:lineRule="auto"/>
      </w:pPr>
      <w:r>
        <w:separator/>
      </w:r>
    </w:p>
  </w:endnote>
  <w:endnote w:type="continuationSeparator" w:id="0">
    <w:p w14:paraId="52ECE547" w14:textId="77777777" w:rsidR="003353B9" w:rsidRDefault="003353B9" w:rsidP="00C7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khbar MT">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AdvOT678fd422">
    <w:altName w:val="Times New Roman"/>
    <w:charset w:val="00"/>
    <w:family w:val="roman"/>
    <w:pitch w:val="default"/>
  </w:font>
  <w:font w:name="Dictum">
    <w:altName w:val="Times New Roman"/>
    <w:charset w:val="00"/>
    <w:family w:val="auto"/>
    <w:pitch w:val="variable"/>
    <w:sig w:usb0="00000003" w:usb1="00000000" w:usb2="00000000" w:usb3="00000000" w:csb0="00000001"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AdvOT863180fb">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83811"/>
      <w:docPartObj>
        <w:docPartGallery w:val="Page Numbers (Bottom of Page)"/>
        <w:docPartUnique/>
      </w:docPartObj>
    </w:sdtPr>
    <w:sdtEndPr>
      <w:rPr>
        <w:noProof/>
      </w:rPr>
    </w:sdtEndPr>
    <w:sdtContent>
      <w:p w14:paraId="3209EAE3" w14:textId="4143EA4E" w:rsidR="009814D2" w:rsidRDefault="009814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45E066" w14:textId="77777777" w:rsidR="00C74384" w:rsidRDefault="00C74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A1E7" w14:textId="77777777" w:rsidR="003353B9" w:rsidRDefault="003353B9" w:rsidP="00C74384">
      <w:pPr>
        <w:spacing w:after="0" w:line="240" w:lineRule="auto"/>
      </w:pPr>
      <w:r>
        <w:separator/>
      </w:r>
    </w:p>
  </w:footnote>
  <w:footnote w:type="continuationSeparator" w:id="0">
    <w:p w14:paraId="57C748DE" w14:textId="77777777" w:rsidR="003353B9" w:rsidRDefault="003353B9" w:rsidP="00C74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486269EA"/>
    <w:lvl w:ilvl="0" w:tplc="1DFEE134">
      <w:start w:val="1"/>
      <w:numFmt w:val="decimal"/>
      <w:lvlText w:val="%1."/>
      <w:lvlJc w:val="left"/>
      <w:pPr>
        <w:ind w:left="810" w:hanging="360"/>
      </w:pPr>
      <w:rPr>
        <w:b/>
        <w:bCs/>
        <w:sz w:val="32"/>
        <w:szCs w:val="32"/>
      </w:rPr>
    </w:lvl>
    <w:lvl w:ilvl="1" w:tplc="BAB8A1A8">
      <w:numFmt w:val="bullet"/>
      <w:lvlText w:val="•"/>
      <w:lvlJc w:val="left"/>
      <w:pPr>
        <w:ind w:left="3045" w:hanging="1965"/>
      </w:pPr>
      <w:rPr>
        <w:rFonts w:ascii="Cambria" w:eastAsia="Calibri" w:hAnsi="Cambria"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6C1FE7"/>
    <w:multiLevelType w:val="hybridMultilevel"/>
    <w:tmpl w:val="1B7CC634"/>
    <w:lvl w:ilvl="0" w:tplc="04090005">
      <w:start w:val="1"/>
      <w:numFmt w:val="bullet"/>
      <w:lvlText w:val=""/>
      <w:lvlJc w:val="left"/>
      <w:pPr>
        <w:tabs>
          <w:tab w:val="num" w:pos="360"/>
        </w:tabs>
        <w:ind w:left="360" w:hanging="360"/>
      </w:pPr>
      <w:rPr>
        <w:rFonts w:ascii="Wingdings" w:hAnsi="Wingdings" w:hint="default"/>
      </w:rPr>
    </w:lvl>
    <w:lvl w:ilvl="1" w:tplc="F5B82556">
      <w:start w:val="1"/>
      <w:numFmt w:val="decimal"/>
      <w:lvlText w:val="%2."/>
      <w:lvlJc w:val="left"/>
      <w:pPr>
        <w:tabs>
          <w:tab w:val="num" w:pos="360"/>
        </w:tabs>
        <w:ind w:left="360" w:hanging="360"/>
      </w:pPr>
      <w:rPr>
        <w:rFonts w:cs="Times New Roman"/>
        <w:b w:val="0"/>
        <w:bCs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152B5903"/>
    <w:multiLevelType w:val="hybridMultilevel"/>
    <w:tmpl w:val="1AA482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E4203"/>
    <w:multiLevelType w:val="hybridMultilevel"/>
    <w:tmpl w:val="82963C3E"/>
    <w:lvl w:ilvl="0" w:tplc="0409000F">
      <w:start w:val="1"/>
      <w:numFmt w:val="decimal"/>
      <w:lvlText w:val="%1."/>
      <w:lvlJc w:val="left"/>
      <w:pPr>
        <w:ind w:left="90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572E03"/>
    <w:multiLevelType w:val="hybridMultilevel"/>
    <w:tmpl w:val="E9B6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A0047"/>
    <w:multiLevelType w:val="hybridMultilevel"/>
    <w:tmpl w:val="1376F6CC"/>
    <w:lvl w:ilvl="0" w:tplc="04090001">
      <w:start w:val="1"/>
      <w:numFmt w:val="bullet"/>
      <w:lvlText w:val=""/>
      <w:lvlJc w:val="left"/>
      <w:pPr>
        <w:tabs>
          <w:tab w:val="num" w:pos="360"/>
        </w:tabs>
        <w:ind w:left="360" w:hanging="360"/>
      </w:pPr>
      <w:rPr>
        <w:rFonts w:ascii="Symbol" w:hAnsi="Symbol" w:hint="default"/>
      </w:rPr>
    </w:lvl>
    <w:lvl w:ilvl="1" w:tplc="F5B82556">
      <w:start w:val="1"/>
      <w:numFmt w:val="decimal"/>
      <w:lvlText w:val="%2."/>
      <w:lvlJc w:val="left"/>
      <w:pPr>
        <w:tabs>
          <w:tab w:val="num" w:pos="360"/>
        </w:tabs>
        <w:ind w:left="360" w:hanging="360"/>
      </w:pPr>
      <w:rPr>
        <w:rFonts w:cs="Times New Roman"/>
        <w:b w:val="0"/>
        <w:bCs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38B0028B"/>
    <w:multiLevelType w:val="hybridMultilevel"/>
    <w:tmpl w:val="59883F0E"/>
    <w:lvl w:ilvl="0" w:tplc="04090005">
      <w:start w:val="1"/>
      <w:numFmt w:val="bullet"/>
      <w:lvlText w:val=""/>
      <w:lvlJc w:val="left"/>
      <w:pPr>
        <w:tabs>
          <w:tab w:val="num" w:pos="360"/>
        </w:tabs>
        <w:ind w:left="360" w:hanging="360"/>
      </w:pPr>
      <w:rPr>
        <w:rFonts w:ascii="Wingdings" w:hAnsi="Wingdings" w:hint="default"/>
      </w:rPr>
    </w:lvl>
    <w:lvl w:ilvl="1" w:tplc="F5B82556">
      <w:start w:val="1"/>
      <w:numFmt w:val="decimal"/>
      <w:lvlText w:val="%2."/>
      <w:lvlJc w:val="left"/>
      <w:pPr>
        <w:tabs>
          <w:tab w:val="num" w:pos="360"/>
        </w:tabs>
        <w:ind w:left="360" w:hanging="360"/>
      </w:pPr>
      <w:rPr>
        <w:rFonts w:cs="Times New Roman"/>
        <w:b w:val="0"/>
        <w:bCs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3CE9776B"/>
    <w:multiLevelType w:val="hybridMultilevel"/>
    <w:tmpl w:val="67549C02"/>
    <w:lvl w:ilvl="0" w:tplc="6C8A54C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275EC"/>
    <w:multiLevelType w:val="hybridMultilevel"/>
    <w:tmpl w:val="5B381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3B53AA"/>
    <w:multiLevelType w:val="hybridMultilevel"/>
    <w:tmpl w:val="B1DE3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17308F"/>
    <w:multiLevelType w:val="hybridMultilevel"/>
    <w:tmpl w:val="BE6A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204426">
    <w:abstractNumId w:val="2"/>
  </w:num>
  <w:num w:numId="2" w16cid:durableId="32987246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4575686">
    <w:abstractNumId w:val="7"/>
  </w:num>
  <w:num w:numId="4" w16cid:durableId="2119904474">
    <w:abstractNumId w:val="5"/>
  </w:num>
  <w:num w:numId="5" w16cid:durableId="1089887898">
    <w:abstractNumId w:val="1"/>
  </w:num>
  <w:num w:numId="6" w16cid:durableId="351080135">
    <w:abstractNumId w:val="6"/>
  </w:num>
  <w:num w:numId="7" w16cid:durableId="1368681734">
    <w:abstractNumId w:val="8"/>
  </w:num>
  <w:num w:numId="8" w16cid:durableId="611475539">
    <w:abstractNumId w:val="10"/>
  </w:num>
  <w:num w:numId="9" w16cid:durableId="172497909">
    <w:abstractNumId w:val="4"/>
  </w:num>
  <w:num w:numId="10" w16cid:durableId="1140465588">
    <w:abstractNumId w:val="9"/>
  </w:num>
  <w:num w:numId="11" w16cid:durableId="66274245">
    <w:abstractNumId w:val="0"/>
  </w:num>
  <w:num w:numId="12" w16cid:durableId="1542207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en Med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d9zt5e8tx05oe9r0ppxt5br0dr0fe2x9ds&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2&lt;/item&gt;&lt;/record-ids&gt;&lt;/item&gt;&lt;/Libraries&gt;"/>
  </w:docVars>
  <w:rsids>
    <w:rsidRoot w:val="0080458C"/>
    <w:rsid w:val="00003169"/>
    <w:rsid w:val="0000402E"/>
    <w:rsid w:val="00005B76"/>
    <w:rsid w:val="00012A12"/>
    <w:rsid w:val="00015DBA"/>
    <w:rsid w:val="00020B6F"/>
    <w:rsid w:val="000245C3"/>
    <w:rsid w:val="00044AB2"/>
    <w:rsid w:val="0005337F"/>
    <w:rsid w:val="00057E60"/>
    <w:rsid w:val="000628C8"/>
    <w:rsid w:val="00063B51"/>
    <w:rsid w:val="00067272"/>
    <w:rsid w:val="00074C71"/>
    <w:rsid w:val="000879A7"/>
    <w:rsid w:val="00097809"/>
    <w:rsid w:val="000A0795"/>
    <w:rsid w:val="000A1271"/>
    <w:rsid w:val="000A22A9"/>
    <w:rsid w:val="000A39B8"/>
    <w:rsid w:val="000B0345"/>
    <w:rsid w:val="000B3487"/>
    <w:rsid w:val="000B7E10"/>
    <w:rsid w:val="000C10E5"/>
    <w:rsid w:val="000D1B47"/>
    <w:rsid w:val="000D4011"/>
    <w:rsid w:val="000D49FC"/>
    <w:rsid w:val="000D52EF"/>
    <w:rsid w:val="000D79A5"/>
    <w:rsid w:val="000E00EC"/>
    <w:rsid w:val="000E12B8"/>
    <w:rsid w:val="000E17A4"/>
    <w:rsid w:val="000E7B9E"/>
    <w:rsid w:val="000F1C81"/>
    <w:rsid w:val="000F21A7"/>
    <w:rsid w:val="000F6F30"/>
    <w:rsid w:val="001013CD"/>
    <w:rsid w:val="00110757"/>
    <w:rsid w:val="00111B7A"/>
    <w:rsid w:val="00113F38"/>
    <w:rsid w:val="00122651"/>
    <w:rsid w:val="00136557"/>
    <w:rsid w:val="00137E4A"/>
    <w:rsid w:val="001448DE"/>
    <w:rsid w:val="00154ED4"/>
    <w:rsid w:val="00164270"/>
    <w:rsid w:val="00170580"/>
    <w:rsid w:val="001806DE"/>
    <w:rsid w:val="001821B0"/>
    <w:rsid w:val="0019100B"/>
    <w:rsid w:val="00193C5B"/>
    <w:rsid w:val="00197383"/>
    <w:rsid w:val="001A4E9D"/>
    <w:rsid w:val="001B0DBF"/>
    <w:rsid w:val="001D5F11"/>
    <w:rsid w:val="001E180D"/>
    <w:rsid w:val="001E28E3"/>
    <w:rsid w:val="00200257"/>
    <w:rsid w:val="00214A9C"/>
    <w:rsid w:val="002152C1"/>
    <w:rsid w:val="00215D22"/>
    <w:rsid w:val="00224D86"/>
    <w:rsid w:val="002263F9"/>
    <w:rsid w:val="00226407"/>
    <w:rsid w:val="002462CF"/>
    <w:rsid w:val="00267AAC"/>
    <w:rsid w:val="00267EF7"/>
    <w:rsid w:val="00273ABD"/>
    <w:rsid w:val="002834CF"/>
    <w:rsid w:val="0029554D"/>
    <w:rsid w:val="002958FE"/>
    <w:rsid w:val="002A23B3"/>
    <w:rsid w:val="002B51D7"/>
    <w:rsid w:val="002B584A"/>
    <w:rsid w:val="002C5C94"/>
    <w:rsid w:val="002D608E"/>
    <w:rsid w:val="002E294B"/>
    <w:rsid w:val="00306C06"/>
    <w:rsid w:val="00307D5D"/>
    <w:rsid w:val="00311CCE"/>
    <w:rsid w:val="00317776"/>
    <w:rsid w:val="00320C7C"/>
    <w:rsid w:val="00325EFF"/>
    <w:rsid w:val="003353B9"/>
    <w:rsid w:val="00344B51"/>
    <w:rsid w:val="00345426"/>
    <w:rsid w:val="00346F3E"/>
    <w:rsid w:val="00350C0E"/>
    <w:rsid w:val="0035559E"/>
    <w:rsid w:val="003619B4"/>
    <w:rsid w:val="00374077"/>
    <w:rsid w:val="003750FF"/>
    <w:rsid w:val="00377343"/>
    <w:rsid w:val="00387606"/>
    <w:rsid w:val="003A7C02"/>
    <w:rsid w:val="003C2DC3"/>
    <w:rsid w:val="003C3E84"/>
    <w:rsid w:val="003C4F60"/>
    <w:rsid w:val="003C710B"/>
    <w:rsid w:val="003D4F79"/>
    <w:rsid w:val="003E5294"/>
    <w:rsid w:val="003F0009"/>
    <w:rsid w:val="00405490"/>
    <w:rsid w:val="0040571D"/>
    <w:rsid w:val="00410FA6"/>
    <w:rsid w:val="004115AB"/>
    <w:rsid w:val="00412723"/>
    <w:rsid w:val="00417142"/>
    <w:rsid w:val="004268F1"/>
    <w:rsid w:val="004276D7"/>
    <w:rsid w:val="00430583"/>
    <w:rsid w:val="00431488"/>
    <w:rsid w:val="00431FC1"/>
    <w:rsid w:val="00432345"/>
    <w:rsid w:val="00442526"/>
    <w:rsid w:val="004450FB"/>
    <w:rsid w:val="00446862"/>
    <w:rsid w:val="0045067C"/>
    <w:rsid w:val="00462A63"/>
    <w:rsid w:val="00464B40"/>
    <w:rsid w:val="004716A5"/>
    <w:rsid w:val="00472B0D"/>
    <w:rsid w:val="00484C7E"/>
    <w:rsid w:val="004858F8"/>
    <w:rsid w:val="00492410"/>
    <w:rsid w:val="004A0473"/>
    <w:rsid w:val="004A1FCB"/>
    <w:rsid w:val="004A20CD"/>
    <w:rsid w:val="004A5871"/>
    <w:rsid w:val="004A5E26"/>
    <w:rsid w:val="004B119F"/>
    <w:rsid w:val="004B2C07"/>
    <w:rsid w:val="004C076B"/>
    <w:rsid w:val="004C324D"/>
    <w:rsid w:val="004C48F3"/>
    <w:rsid w:val="004D2549"/>
    <w:rsid w:val="004D2BC3"/>
    <w:rsid w:val="004E2A76"/>
    <w:rsid w:val="004E66FE"/>
    <w:rsid w:val="004F71C4"/>
    <w:rsid w:val="00503102"/>
    <w:rsid w:val="00507844"/>
    <w:rsid w:val="00510144"/>
    <w:rsid w:val="005205B8"/>
    <w:rsid w:val="005214CF"/>
    <w:rsid w:val="0052541E"/>
    <w:rsid w:val="005257B4"/>
    <w:rsid w:val="00526A32"/>
    <w:rsid w:val="00531937"/>
    <w:rsid w:val="00536E20"/>
    <w:rsid w:val="00554EC3"/>
    <w:rsid w:val="00555462"/>
    <w:rsid w:val="00565B45"/>
    <w:rsid w:val="00567AE0"/>
    <w:rsid w:val="005753A7"/>
    <w:rsid w:val="005821F5"/>
    <w:rsid w:val="00585F7A"/>
    <w:rsid w:val="005A10C9"/>
    <w:rsid w:val="005B665D"/>
    <w:rsid w:val="005C400E"/>
    <w:rsid w:val="005C4450"/>
    <w:rsid w:val="005D340A"/>
    <w:rsid w:val="005E36AA"/>
    <w:rsid w:val="005E4083"/>
    <w:rsid w:val="005E501A"/>
    <w:rsid w:val="005E5FAC"/>
    <w:rsid w:val="005F2D1A"/>
    <w:rsid w:val="005F7461"/>
    <w:rsid w:val="005F7B54"/>
    <w:rsid w:val="006019CA"/>
    <w:rsid w:val="00602CF9"/>
    <w:rsid w:val="00603F74"/>
    <w:rsid w:val="00610933"/>
    <w:rsid w:val="00611207"/>
    <w:rsid w:val="00613C98"/>
    <w:rsid w:val="006314F4"/>
    <w:rsid w:val="00636CB3"/>
    <w:rsid w:val="006376EF"/>
    <w:rsid w:val="006400BD"/>
    <w:rsid w:val="00642872"/>
    <w:rsid w:val="00643A70"/>
    <w:rsid w:val="00652D5C"/>
    <w:rsid w:val="00670CCD"/>
    <w:rsid w:val="006723D4"/>
    <w:rsid w:val="006906D8"/>
    <w:rsid w:val="00692574"/>
    <w:rsid w:val="006948F9"/>
    <w:rsid w:val="006A314B"/>
    <w:rsid w:val="006A56D3"/>
    <w:rsid w:val="006B1643"/>
    <w:rsid w:val="006B5174"/>
    <w:rsid w:val="006D1729"/>
    <w:rsid w:val="006E41E9"/>
    <w:rsid w:val="006F6467"/>
    <w:rsid w:val="006F7C14"/>
    <w:rsid w:val="00703CDD"/>
    <w:rsid w:val="00704F86"/>
    <w:rsid w:val="00706BCD"/>
    <w:rsid w:val="007373B9"/>
    <w:rsid w:val="007455C9"/>
    <w:rsid w:val="00746D3B"/>
    <w:rsid w:val="007501EF"/>
    <w:rsid w:val="00750678"/>
    <w:rsid w:val="00757EE6"/>
    <w:rsid w:val="00760A21"/>
    <w:rsid w:val="00766009"/>
    <w:rsid w:val="00767565"/>
    <w:rsid w:val="00771670"/>
    <w:rsid w:val="007719A3"/>
    <w:rsid w:val="00780296"/>
    <w:rsid w:val="00791D32"/>
    <w:rsid w:val="007B6109"/>
    <w:rsid w:val="007B6A3E"/>
    <w:rsid w:val="007C4AF4"/>
    <w:rsid w:val="007D105D"/>
    <w:rsid w:val="007D4229"/>
    <w:rsid w:val="007E2F24"/>
    <w:rsid w:val="007E3167"/>
    <w:rsid w:val="007E4558"/>
    <w:rsid w:val="007F5E69"/>
    <w:rsid w:val="00800A58"/>
    <w:rsid w:val="0080458C"/>
    <w:rsid w:val="00804E8D"/>
    <w:rsid w:val="008050D8"/>
    <w:rsid w:val="008100C2"/>
    <w:rsid w:val="00813A4E"/>
    <w:rsid w:val="008154B7"/>
    <w:rsid w:val="00816478"/>
    <w:rsid w:val="0082069B"/>
    <w:rsid w:val="0082644B"/>
    <w:rsid w:val="00827FFC"/>
    <w:rsid w:val="00845DD5"/>
    <w:rsid w:val="00846BAC"/>
    <w:rsid w:val="0085519A"/>
    <w:rsid w:val="008552CF"/>
    <w:rsid w:val="008725D8"/>
    <w:rsid w:val="008736E2"/>
    <w:rsid w:val="008812DF"/>
    <w:rsid w:val="00881A41"/>
    <w:rsid w:val="008826B4"/>
    <w:rsid w:val="00885070"/>
    <w:rsid w:val="00885F91"/>
    <w:rsid w:val="008878E5"/>
    <w:rsid w:val="008903F8"/>
    <w:rsid w:val="00892521"/>
    <w:rsid w:val="008A3BC0"/>
    <w:rsid w:val="008B0AD0"/>
    <w:rsid w:val="008B2A24"/>
    <w:rsid w:val="008B5C6C"/>
    <w:rsid w:val="008C273D"/>
    <w:rsid w:val="008C7E61"/>
    <w:rsid w:val="008D6D7C"/>
    <w:rsid w:val="008D79EB"/>
    <w:rsid w:val="008E3C5E"/>
    <w:rsid w:val="008F2251"/>
    <w:rsid w:val="00901258"/>
    <w:rsid w:val="00912406"/>
    <w:rsid w:val="00916516"/>
    <w:rsid w:val="00935123"/>
    <w:rsid w:val="009402F1"/>
    <w:rsid w:val="00944CC2"/>
    <w:rsid w:val="00944E5E"/>
    <w:rsid w:val="00947DC5"/>
    <w:rsid w:val="0095492B"/>
    <w:rsid w:val="009549CC"/>
    <w:rsid w:val="009624D3"/>
    <w:rsid w:val="00970667"/>
    <w:rsid w:val="009814D2"/>
    <w:rsid w:val="00982979"/>
    <w:rsid w:val="00982F67"/>
    <w:rsid w:val="009B1BEF"/>
    <w:rsid w:val="009B3AFB"/>
    <w:rsid w:val="009C46FC"/>
    <w:rsid w:val="009D55CB"/>
    <w:rsid w:val="009E60AF"/>
    <w:rsid w:val="009F09DD"/>
    <w:rsid w:val="009F43FD"/>
    <w:rsid w:val="009F7C0D"/>
    <w:rsid w:val="00A011DA"/>
    <w:rsid w:val="00A06532"/>
    <w:rsid w:val="00A11610"/>
    <w:rsid w:val="00A22480"/>
    <w:rsid w:val="00A2329B"/>
    <w:rsid w:val="00A23495"/>
    <w:rsid w:val="00A35359"/>
    <w:rsid w:val="00A4365C"/>
    <w:rsid w:val="00A45497"/>
    <w:rsid w:val="00A55ABE"/>
    <w:rsid w:val="00A607F5"/>
    <w:rsid w:val="00A60B23"/>
    <w:rsid w:val="00A6214A"/>
    <w:rsid w:val="00A66F4C"/>
    <w:rsid w:val="00A84EFC"/>
    <w:rsid w:val="00A97300"/>
    <w:rsid w:val="00AA271D"/>
    <w:rsid w:val="00AA51A2"/>
    <w:rsid w:val="00AB1482"/>
    <w:rsid w:val="00AB5877"/>
    <w:rsid w:val="00AC3EB6"/>
    <w:rsid w:val="00AF07F7"/>
    <w:rsid w:val="00B0034D"/>
    <w:rsid w:val="00B06472"/>
    <w:rsid w:val="00B1694E"/>
    <w:rsid w:val="00B2094E"/>
    <w:rsid w:val="00B37B34"/>
    <w:rsid w:val="00B53972"/>
    <w:rsid w:val="00B630A7"/>
    <w:rsid w:val="00B63E1F"/>
    <w:rsid w:val="00B702E7"/>
    <w:rsid w:val="00B727C3"/>
    <w:rsid w:val="00B72928"/>
    <w:rsid w:val="00B8091D"/>
    <w:rsid w:val="00BA5EAC"/>
    <w:rsid w:val="00BA6458"/>
    <w:rsid w:val="00BA6844"/>
    <w:rsid w:val="00BC42B1"/>
    <w:rsid w:val="00BC7AEE"/>
    <w:rsid w:val="00BE5644"/>
    <w:rsid w:val="00BF0B8A"/>
    <w:rsid w:val="00BF196A"/>
    <w:rsid w:val="00BF1C24"/>
    <w:rsid w:val="00BF32CF"/>
    <w:rsid w:val="00C068DF"/>
    <w:rsid w:val="00C07A5C"/>
    <w:rsid w:val="00C32780"/>
    <w:rsid w:val="00C32BF4"/>
    <w:rsid w:val="00C33769"/>
    <w:rsid w:val="00C374BE"/>
    <w:rsid w:val="00C47C9A"/>
    <w:rsid w:val="00C67BF7"/>
    <w:rsid w:val="00C74384"/>
    <w:rsid w:val="00C84939"/>
    <w:rsid w:val="00C96ABB"/>
    <w:rsid w:val="00C96F43"/>
    <w:rsid w:val="00CD0A71"/>
    <w:rsid w:val="00CE0FA3"/>
    <w:rsid w:val="00D01B8F"/>
    <w:rsid w:val="00D03A5E"/>
    <w:rsid w:val="00D05D18"/>
    <w:rsid w:val="00D115B9"/>
    <w:rsid w:val="00D171E9"/>
    <w:rsid w:val="00D31171"/>
    <w:rsid w:val="00D326BC"/>
    <w:rsid w:val="00D36AFA"/>
    <w:rsid w:val="00D3727A"/>
    <w:rsid w:val="00D40DE1"/>
    <w:rsid w:val="00D412E5"/>
    <w:rsid w:val="00D50388"/>
    <w:rsid w:val="00D53F43"/>
    <w:rsid w:val="00D60FDF"/>
    <w:rsid w:val="00D61BD8"/>
    <w:rsid w:val="00D62F74"/>
    <w:rsid w:val="00D64F64"/>
    <w:rsid w:val="00D7211A"/>
    <w:rsid w:val="00D72A61"/>
    <w:rsid w:val="00D76D43"/>
    <w:rsid w:val="00D826DB"/>
    <w:rsid w:val="00D86EBC"/>
    <w:rsid w:val="00D870EA"/>
    <w:rsid w:val="00D87AB2"/>
    <w:rsid w:val="00D97AEB"/>
    <w:rsid w:val="00DA19DF"/>
    <w:rsid w:val="00DA1CB6"/>
    <w:rsid w:val="00DA5345"/>
    <w:rsid w:val="00DA78D0"/>
    <w:rsid w:val="00DB1271"/>
    <w:rsid w:val="00DB3C8B"/>
    <w:rsid w:val="00DB4BCA"/>
    <w:rsid w:val="00DB55C9"/>
    <w:rsid w:val="00DC0FF8"/>
    <w:rsid w:val="00DC6C48"/>
    <w:rsid w:val="00DD46F4"/>
    <w:rsid w:val="00DD4ECB"/>
    <w:rsid w:val="00DD7A27"/>
    <w:rsid w:val="00DF42F9"/>
    <w:rsid w:val="00DF534F"/>
    <w:rsid w:val="00DF7BCC"/>
    <w:rsid w:val="00DF7BF3"/>
    <w:rsid w:val="00E1082B"/>
    <w:rsid w:val="00E10CDB"/>
    <w:rsid w:val="00E118C3"/>
    <w:rsid w:val="00E17F93"/>
    <w:rsid w:val="00E21E25"/>
    <w:rsid w:val="00E26ED2"/>
    <w:rsid w:val="00E400B1"/>
    <w:rsid w:val="00E46651"/>
    <w:rsid w:val="00E5049A"/>
    <w:rsid w:val="00E527E9"/>
    <w:rsid w:val="00E56DB1"/>
    <w:rsid w:val="00E62968"/>
    <w:rsid w:val="00E67D34"/>
    <w:rsid w:val="00E83F53"/>
    <w:rsid w:val="00E904D9"/>
    <w:rsid w:val="00E934F5"/>
    <w:rsid w:val="00E95362"/>
    <w:rsid w:val="00EA5D01"/>
    <w:rsid w:val="00EC0395"/>
    <w:rsid w:val="00EC1A38"/>
    <w:rsid w:val="00ED1E3C"/>
    <w:rsid w:val="00ED5908"/>
    <w:rsid w:val="00EE7D15"/>
    <w:rsid w:val="00EF3584"/>
    <w:rsid w:val="00F029F2"/>
    <w:rsid w:val="00F03B8A"/>
    <w:rsid w:val="00F073ED"/>
    <w:rsid w:val="00F11DEB"/>
    <w:rsid w:val="00F16239"/>
    <w:rsid w:val="00F22207"/>
    <w:rsid w:val="00F2263F"/>
    <w:rsid w:val="00F5096E"/>
    <w:rsid w:val="00F61A31"/>
    <w:rsid w:val="00F73676"/>
    <w:rsid w:val="00F749AA"/>
    <w:rsid w:val="00F75BBE"/>
    <w:rsid w:val="00F85B98"/>
    <w:rsid w:val="00F87E93"/>
    <w:rsid w:val="00F905AE"/>
    <w:rsid w:val="00F94FD6"/>
    <w:rsid w:val="00F95333"/>
    <w:rsid w:val="00FA1EEA"/>
    <w:rsid w:val="00FA1F92"/>
    <w:rsid w:val="00FB0A9D"/>
    <w:rsid w:val="00FB2C40"/>
    <w:rsid w:val="00FB2FCA"/>
    <w:rsid w:val="00FC734D"/>
    <w:rsid w:val="00FF10F5"/>
    <w:rsid w:val="00FF1931"/>
    <w:rsid w:val="00FF4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D13A0"/>
  <w15:chartTrackingRefBased/>
  <w15:docId w15:val="{264FDC37-1BF2-4823-A04D-21A708BA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565B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B03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BodyText"/>
    <w:link w:val="Heading4Char"/>
    <w:rsid w:val="00881A41"/>
    <w:pPr>
      <w:keepNext/>
      <w:spacing w:after="120" w:line="360" w:lineRule="auto"/>
      <w:outlineLvl w:val="3"/>
    </w:pPr>
    <w:rPr>
      <w:rFonts w:ascii="Comic Sans MS" w:eastAsia="Times New Roman" w:hAnsi="Comic Sans MS" w:cs="Times New Roman"/>
      <w:b/>
      <w:bCs/>
      <w:noProof/>
      <w:sz w:val="30"/>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link w:val="PChar"/>
    <w:qFormat/>
    <w:rsid w:val="00A11610"/>
    <w:pPr>
      <w:spacing w:before="240" w:after="0" w:line="240" w:lineRule="auto"/>
      <w:jc w:val="lowKashida"/>
    </w:pPr>
    <w:rPr>
      <w:rFonts w:asciiTheme="majorBidi" w:hAnsiTheme="majorBidi" w:cstheme="majorBidi"/>
      <w:sz w:val="24"/>
      <w:szCs w:val="24"/>
    </w:rPr>
  </w:style>
  <w:style w:type="character" w:customStyle="1" w:styleId="PChar">
    <w:name w:val="P Char"/>
    <w:link w:val="P"/>
    <w:rsid w:val="00A11610"/>
    <w:rPr>
      <w:rFonts w:asciiTheme="majorBidi" w:hAnsiTheme="majorBidi" w:cstheme="majorBidi"/>
      <w:sz w:val="24"/>
      <w:szCs w:val="24"/>
    </w:rPr>
  </w:style>
  <w:style w:type="paragraph" w:styleId="Caption">
    <w:name w:val="caption"/>
    <w:basedOn w:val="Normal"/>
    <w:next w:val="Normal"/>
    <w:link w:val="CaptionChar"/>
    <w:uiPriority w:val="35"/>
    <w:unhideWhenUsed/>
    <w:qFormat/>
    <w:rsid w:val="008826B4"/>
    <w:pPr>
      <w:keepNext/>
      <w:spacing w:after="200" w:line="240" w:lineRule="auto"/>
    </w:pPr>
    <w:rPr>
      <w:rFonts w:ascii="Times New Roman" w:eastAsia="Times New Roman" w:hAnsi="Times New Roman" w:cs="Times New Roman"/>
      <w:b/>
      <w:bCs/>
      <w:color w:val="000000"/>
      <w:sz w:val="24"/>
      <w:szCs w:val="36"/>
      <w:lang w:val="en-GB" w:eastAsia="x-none"/>
    </w:rPr>
  </w:style>
  <w:style w:type="character" w:customStyle="1" w:styleId="CaptionChar">
    <w:name w:val="Caption Char"/>
    <w:link w:val="Caption"/>
    <w:uiPriority w:val="35"/>
    <w:rsid w:val="008826B4"/>
    <w:rPr>
      <w:rFonts w:ascii="Times New Roman" w:eastAsia="Times New Roman" w:hAnsi="Times New Roman" w:cs="Times New Roman"/>
      <w:b/>
      <w:bCs/>
      <w:color w:val="000000"/>
      <w:sz w:val="24"/>
      <w:szCs w:val="36"/>
      <w:lang w:val="en-GB" w:eastAsia="x-none"/>
    </w:rPr>
  </w:style>
  <w:style w:type="table" w:customStyle="1" w:styleId="TableGrid3">
    <w:name w:val="Table Grid3"/>
    <w:basedOn w:val="TableNormal"/>
    <w:next w:val="TableGrid"/>
    <w:uiPriority w:val="39"/>
    <w:rsid w:val="008826B4"/>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8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 note"/>
    <w:basedOn w:val="Normal"/>
    <w:link w:val="FootnoteChar"/>
    <w:qFormat/>
    <w:rsid w:val="00E10CDB"/>
    <w:pPr>
      <w:spacing w:after="0" w:line="240" w:lineRule="auto"/>
      <w:jc w:val="both"/>
    </w:pPr>
    <w:rPr>
      <w:rFonts w:ascii="Times New Roman" w:eastAsia="Times New Roman" w:hAnsi="Times New Roman" w:cs="Akhbar MT"/>
      <w:sz w:val="20"/>
      <w:szCs w:val="20"/>
      <w:lang w:eastAsia="zh-CN"/>
    </w:rPr>
  </w:style>
  <w:style w:type="character" w:customStyle="1" w:styleId="FootnoteChar">
    <w:name w:val="Foot note Char"/>
    <w:link w:val="Footnote"/>
    <w:rsid w:val="00E10CDB"/>
    <w:rPr>
      <w:rFonts w:ascii="Times New Roman" w:eastAsia="Times New Roman" w:hAnsi="Times New Roman" w:cs="Akhbar MT"/>
      <w:sz w:val="20"/>
      <w:szCs w:val="20"/>
      <w:lang w:eastAsia="zh-CN"/>
    </w:rPr>
  </w:style>
  <w:style w:type="character" w:customStyle="1" w:styleId="FigChar">
    <w:name w:val="Fig Char"/>
    <w:link w:val="Fig"/>
    <w:locked/>
    <w:rsid w:val="00F11DEB"/>
    <w:rPr>
      <w:b/>
      <w:bCs/>
      <w:sz w:val="24"/>
      <w:szCs w:val="24"/>
    </w:rPr>
  </w:style>
  <w:style w:type="paragraph" w:customStyle="1" w:styleId="Fig">
    <w:name w:val="Fig"/>
    <w:basedOn w:val="Normal"/>
    <w:link w:val="FigChar"/>
    <w:qFormat/>
    <w:rsid w:val="00F11DEB"/>
    <w:pPr>
      <w:spacing w:after="200" w:line="276" w:lineRule="auto"/>
      <w:jc w:val="center"/>
    </w:pPr>
    <w:rPr>
      <w:b/>
      <w:bCs/>
      <w:sz w:val="24"/>
      <w:szCs w:val="24"/>
    </w:rPr>
  </w:style>
  <w:style w:type="table" w:customStyle="1" w:styleId="GridTable1Light1">
    <w:name w:val="Grid Table 1 Light1"/>
    <w:basedOn w:val="TableNormal"/>
    <w:uiPriority w:val="46"/>
    <w:rsid w:val="00F11DEB"/>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EndNoteBibliographyTitle">
    <w:name w:val="EndNote Bibliography Title"/>
    <w:basedOn w:val="Normal"/>
    <w:link w:val="EndNoteBibliographyTitleChar"/>
    <w:rsid w:val="001D5F11"/>
    <w:pPr>
      <w:spacing w:after="0"/>
      <w:jc w:val="center"/>
    </w:pPr>
    <w:rPr>
      <w:rFonts w:ascii="Times New Roman" w:hAnsi="Times New Roman" w:cs="Times New Roman"/>
      <w:noProof/>
      <w:sz w:val="24"/>
    </w:rPr>
  </w:style>
  <w:style w:type="character" w:customStyle="1" w:styleId="EndNoteBibliographyTitleChar">
    <w:name w:val="EndNote Bibliography Title Char"/>
    <w:basedOn w:val="FigChar"/>
    <w:link w:val="EndNoteBibliographyTitle"/>
    <w:rsid w:val="001D5F11"/>
    <w:rPr>
      <w:rFonts w:ascii="Times New Roman" w:hAnsi="Times New Roman" w:cs="Times New Roman"/>
      <w:b w:val="0"/>
      <w:bCs w:val="0"/>
      <w:noProof/>
      <w:sz w:val="24"/>
      <w:szCs w:val="24"/>
    </w:rPr>
  </w:style>
  <w:style w:type="paragraph" w:customStyle="1" w:styleId="EndNoteBibliography">
    <w:name w:val="EndNote Bibliography"/>
    <w:basedOn w:val="Normal"/>
    <w:link w:val="EndNoteBibliographyChar"/>
    <w:rsid w:val="001D5F11"/>
    <w:pPr>
      <w:spacing w:line="240" w:lineRule="auto"/>
    </w:pPr>
    <w:rPr>
      <w:rFonts w:ascii="Times New Roman" w:hAnsi="Times New Roman" w:cs="Times New Roman"/>
      <w:noProof/>
      <w:sz w:val="24"/>
    </w:rPr>
  </w:style>
  <w:style w:type="character" w:customStyle="1" w:styleId="EndNoteBibliographyChar">
    <w:name w:val="EndNote Bibliography Char"/>
    <w:basedOn w:val="FigChar"/>
    <w:link w:val="EndNoteBibliography"/>
    <w:rsid w:val="001D5F11"/>
    <w:rPr>
      <w:rFonts w:ascii="Times New Roman" w:hAnsi="Times New Roman" w:cs="Times New Roman"/>
      <w:b w:val="0"/>
      <w:bCs w:val="0"/>
      <w:noProof/>
      <w:sz w:val="24"/>
      <w:szCs w:val="24"/>
    </w:rPr>
  </w:style>
  <w:style w:type="character" w:styleId="Hyperlink">
    <w:name w:val="Hyperlink"/>
    <w:basedOn w:val="DefaultParagraphFont"/>
    <w:uiPriority w:val="99"/>
    <w:unhideWhenUsed/>
    <w:rsid w:val="001D5F11"/>
    <w:rPr>
      <w:color w:val="0563C1" w:themeColor="hyperlink"/>
      <w:u w:val="single"/>
    </w:rPr>
  </w:style>
  <w:style w:type="character" w:styleId="UnresolvedMention">
    <w:name w:val="Unresolved Mention"/>
    <w:basedOn w:val="DefaultParagraphFont"/>
    <w:uiPriority w:val="99"/>
    <w:semiHidden/>
    <w:unhideWhenUsed/>
    <w:rsid w:val="001D5F11"/>
    <w:rPr>
      <w:color w:val="605E5C"/>
      <w:shd w:val="clear" w:color="auto" w:fill="E1DFDD"/>
    </w:rPr>
  </w:style>
  <w:style w:type="paragraph" w:styleId="Header">
    <w:name w:val="header"/>
    <w:aliases w:val=" Char"/>
    <w:basedOn w:val="Normal"/>
    <w:link w:val="HeaderChar"/>
    <w:unhideWhenUsed/>
    <w:rsid w:val="00C74384"/>
    <w:pPr>
      <w:tabs>
        <w:tab w:val="center" w:pos="4320"/>
        <w:tab w:val="right" w:pos="8640"/>
      </w:tabs>
      <w:spacing w:after="0" w:line="240" w:lineRule="auto"/>
    </w:pPr>
  </w:style>
  <w:style w:type="character" w:customStyle="1" w:styleId="HeaderChar">
    <w:name w:val="Header Char"/>
    <w:aliases w:val=" Char Char"/>
    <w:basedOn w:val="DefaultParagraphFont"/>
    <w:link w:val="Header"/>
    <w:rsid w:val="00C74384"/>
  </w:style>
  <w:style w:type="paragraph" w:styleId="Footer">
    <w:name w:val="footer"/>
    <w:basedOn w:val="Normal"/>
    <w:link w:val="FooterChar"/>
    <w:uiPriority w:val="99"/>
    <w:unhideWhenUsed/>
    <w:rsid w:val="00C743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4384"/>
  </w:style>
  <w:style w:type="paragraph" w:customStyle="1" w:styleId="H2">
    <w:name w:val="H2"/>
    <w:basedOn w:val="P"/>
    <w:link w:val="H2Char"/>
    <w:qFormat/>
    <w:rsid w:val="007E2F24"/>
    <w:rPr>
      <w:b/>
      <w:bCs/>
    </w:rPr>
  </w:style>
  <w:style w:type="character" w:customStyle="1" w:styleId="H2Char">
    <w:name w:val="H2 Char"/>
    <w:basedOn w:val="PChar"/>
    <w:link w:val="H2"/>
    <w:rsid w:val="007E2F24"/>
    <w:rPr>
      <w:rFonts w:asciiTheme="majorBidi" w:hAnsiTheme="majorBidi" w:cstheme="majorBidi"/>
      <w:b/>
      <w:bCs/>
      <w:sz w:val="24"/>
      <w:szCs w:val="24"/>
    </w:rPr>
  </w:style>
  <w:style w:type="paragraph" w:styleId="ListParagraph">
    <w:name w:val="List Paragraph"/>
    <w:basedOn w:val="Normal"/>
    <w:uiPriority w:val="34"/>
    <w:qFormat/>
    <w:rsid w:val="00613C98"/>
    <w:pPr>
      <w:ind w:left="720"/>
      <w:contextualSpacing/>
    </w:pPr>
  </w:style>
  <w:style w:type="paragraph" w:customStyle="1" w:styleId="Default">
    <w:name w:val="Default"/>
    <w:rsid w:val="00FB2C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4Char">
    <w:name w:val="Heading 4 Char"/>
    <w:basedOn w:val="DefaultParagraphFont"/>
    <w:link w:val="Heading4"/>
    <w:rsid w:val="00881A41"/>
    <w:rPr>
      <w:rFonts w:ascii="Comic Sans MS" w:eastAsia="Times New Roman" w:hAnsi="Comic Sans MS" w:cs="Times New Roman"/>
      <w:b/>
      <w:bCs/>
      <w:noProof/>
      <w:sz w:val="30"/>
      <w:szCs w:val="28"/>
      <w:lang w:eastAsia="ar-SA"/>
    </w:rPr>
  </w:style>
  <w:style w:type="paragraph" w:styleId="BodyText">
    <w:name w:val="Body Text"/>
    <w:basedOn w:val="Normal"/>
    <w:link w:val="BodyTextChar"/>
    <w:uiPriority w:val="99"/>
    <w:semiHidden/>
    <w:unhideWhenUsed/>
    <w:rsid w:val="00881A41"/>
    <w:pPr>
      <w:spacing w:after="120"/>
    </w:pPr>
  </w:style>
  <w:style w:type="character" w:customStyle="1" w:styleId="BodyTextChar">
    <w:name w:val="Body Text Char"/>
    <w:basedOn w:val="DefaultParagraphFont"/>
    <w:link w:val="BodyText"/>
    <w:uiPriority w:val="99"/>
    <w:semiHidden/>
    <w:rsid w:val="00881A41"/>
  </w:style>
  <w:style w:type="paragraph" w:customStyle="1" w:styleId="H3">
    <w:name w:val="H3"/>
    <w:basedOn w:val="Heading3"/>
    <w:rsid w:val="000B0345"/>
    <w:pPr>
      <w:keepLines w:val="0"/>
      <w:spacing w:before="0" w:after="120" w:line="360" w:lineRule="auto"/>
    </w:pPr>
    <w:rPr>
      <w:rFonts w:ascii="Arial Black" w:eastAsia="Times New Roman" w:hAnsi="Arial Black" w:cs="Times New Roman"/>
      <w:bCs/>
      <w:noProof/>
      <w:color w:val="auto"/>
      <w:sz w:val="36"/>
      <w:szCs w:val="32"/>
      <w:lang w:eastAsia="ar-SA"/>
    </w:rPr>
  </w:style>
  <w:style w:type="paragraph" w:customStyle="1" w:styleId="b">
    <w:name w:val="b"/>
    <w:basedOn w:val="Normal"/>
    <w:rsid w:val="000B0345"/>
    <w:pPr>
      <w:spacing w:after="240" w:line="360" w:lineRule="auto"/>
      <w:ind w:firstLine="578"/>
      <w:jc w:val="lowKashida"/>
    </w:pPr>
    <w:rPr>
      <w:rFonts w:ascii="Times New Roman" w:eastAsia="Times New Roman" w:hAnsi="Times New Roman" w:cs="Times New Roman"/>
      <w:noProof/>
      <w:sz w:val="30"/>
      <w:szCs w:val="28"/>
      <w:lang w:bidi="ar-EG"/>
    </w:rPr>
  </w:style>
  <w:style w:type="character" w:customStyle="1" w:styleId="Heading3Char">
    <w:name w:val="Heading 3 Char"/>
    <w:basedOn w:val="DefaultParagraphFont"/>
    <w:link w:val="Heading3"/>
    <w:uiPriority w:val="9"/>
    <w:semiHidden/>
    <w:rsid w:val="000B0345"/>
    <w:rPr>
      <w:rFonts w:asciiTheme="majorHAnsi" w:eastAsiaTheme="majorEastAsia" w:hAnsiTheme="majorHAnsi" w:cstheme="majorBidi"/>
      <w:color w:val="1F4D78" w:themeColor="accent1" w:themeShade="7F"/>
      <w:sz w:val="24"/>
      <w:szCs w:val="24"/>
    </w:rPr>
  </w:style>
  <w:style w:type="character" w:customStyle="1" w:styleId="ref">
    <w:name w:val="ref"/>
    <w:rsid w:val="00C84939"/>
    <w:rPr>
      <w:b/>
    </w:rPr>
  </w:style>
  <w:style w:type="character" w:customStyle="1" w:styleId="Heading1Char">
    <w:name w:val="Heading 1 Char"/>
    <w:basedOn w:val="DefaultParagraphFont"/>
    <w:link w:val="Heading1"/>
    <w:uiPriority w:val="1"/>
    <w:rsid w:val="00565B45"/>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0D79A5"/>
    <w:pPr>
      <w:widowControl w:val="0"/>
      <w:autoSpaceDE w:val="0"/>
      <w:autoSpaceDN w:val="0"/>
      <w:spacing w:after="0" w:line="240" w:lineRule="auto"/>
      <w:jc w:val="center"/>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F10F5"/>
    <w:rPr>
      <w:sz w:val="16"/>
      <w:szCs w:val="16"/>
    </w:rPr>
  </w:style>
  <w:style w:type="paragraph" w:styleId="NoSpacing">
    <w:name w:val="No Spacing"/>
    <w:aliases w:val="Table"/>
    <w:basedOn w:val="Normal"/>
    <w:uiPriority w:val="1"/>
    <w:qFormat/>
    <w:rsid w:val="00982979"/>
    <w:pPr>
      <w:autoSpaceDE w:val="0"/>
      <w:autoSpaceDN w:val="0"/>
      <w:adjustRightInd w:val="0"/>
      <w:spacing w:after="0" w:line="360" w:lineRule="auto"/>
      <w:jc w:val="both"/>
    </w:pPr>
    <w:rPr>
      <w:rFonts w:asciiTheme="majorBidi" w:eastAsia="Calibri" w:hAnsiTheme="majorBidi" w:cstheme="majorBidi"/>
      <w:b/>
      <w:sz w:val="24"/>
      <w:szCs w:val="24"/>
    </w:rPr>
  </w:style>
  <w:style w:type="paragraph" w:customStyle="1" w:styleId="footnote0">
    <w:name w:val="footnote"/>
    <w:basedOn w:val="Normal"/>
    <w:link w:val="footnoteChar0"/>
    <w:qFormat/>
    <w:rsid w:val="00935123"/>
    <w:pPr>
      <w:spacing w:after="200" w:line="276" w:lineRule="auto"/>
    </w:pPr>
    <w:rPr>
      <w:rFonts w:asciiTheme="majorBidi" w:eastAsiaTheme="minorEastAsia" w:hAnsiTheme="majorBidi" w:cstheme="majorBidi"/>
      <w:sz w:val="24"/>
      <w:szCs w:val="24"/>
      <w:lang w:bidi="ar-EG"/>
    </w:rPr>
  </w:style>
  <w:style w:type="character" w:customStyle="1" w:styleId="footnoteChar0">
    <w:name w:val="footnote Char"/>
    <w:basedOn w:val="DefaultParagraphFont"/>
    <w:link w:val="footnote0"/>
    <w:rsid w:val="00935123"/>
    <w:rPr>
      <w:rFonts w:asciiTheme="majorBidi" w:eastAsiaTheme="minorEastAsia" w:hAnsiTheme="majorBidi" w:cstheme="majorBidi"/>
      <w:sz w:val="24"/>
      <w:szCs w:val="24"/>
      <w:lang w:bidi="ar-EG"/>
    </w:rPr>
  </w:style>
  <w:style w:type="paragraph" w:customStyle="1" w:styleId="paragraph">
    <w:name w:val="paragraph"/>
    <w:basedOn w:val="Normal"/>
    <w:link w:val="paragraphChar"/>
    <w:qFormat/>
    <w:rsid w:val="0000402E"/>
    <w:pPr>
      <w:spacing w:before="200" w:after="200" w:line="360" w:lineRule="auto"/>
      <w:ind w:firstLine="720"/>
      <w:jc w:val="both"/>
    </w:pPr>
    <w:rPr>
      <w:rFonts w:asciiTheme="majorBidi" w:eastAsia="AdvOT678fd422" w:hAnsiTheme="majorBidi" w:cstheme="majorBidi"/>
      <w:color w:val="000000" w:themeColor="text1"/>
      <w:sz w:val="28"/>
      <w:lang w:bidi="ar-EG"/>
    </w:rPr>
  </w:style>
  <w:style w:type="character" w:customStyle="1" w:styleId="paragraphChar">
    <w:name w:val="paragraph Char"/>
    <w:basedOn w:val="DefaultParagraphFont"/>
    <w:link w:val="paragraph"/>
    <w:rsid w:val="0000402E"/>
    <w:rPr>
      <w:rFonts w:asciiTheme="majorBidi" w:eastAsia="AdvOT678fd422" w:hAnsiTheme="majorBidi" w:cstheme="majorBidi"/>
      <w:color w:val="000000" w:themeColor="text1"/>
      <w:sz w:val="28"/>
      <w:lang w:bidi="ar-EG"/>
    </w:rPr>
  </w:style>
  <w:style w:type="paragraph" w:customStyle="1" w:styleId="FigCap">
    <w:name w:val="Fig Cap"/>
    <w:basedOn w:val="Normal"/>
    <w:link w:val="FigCapChar"/>
    <w:qFormat/>
    <w:rsid w:val="0000402E"/>
    <w:pPr>
      <w:spacing w:before="200" w:after="200" w:line="276" w:lineRule="auto"/>
      <w:jc w:val="center"/>
    </w:pPr>
    <w:rPr>
      <w:rFonts w:asciiTheme="majorBidi" w:eastAsiaTheme="minorEastAsia" w:hAnsiTheme="majorBidi" w:cstheme="majorBidi"/>
      <w:b/>
      <w:bCs/>
      <w:color w:val="000000" w:themeColor="text1"/>
      <w:sz w:val="28"/>
      <w:szCs w:val="28"/>
      <w:lang w:bidi="ar-EG"/>
    </w:rPr>
  </w:style>
  <w:style w:type="character" w:customStyle="1" w:styleId="FigCapChar">
    <w:name w:val="Fig Cap Char"/>
    <w:basedOn w:val="DefaultParagraphFont"/>
    <w:link w:val="FigCap"/>
    <w:rsid w:val="0000402E"/>
    <w:rPr>
      <w:rFonts w:asciiTheme="majorBidi" w:eastAsiaTheme="minorEastAsia" w:hAnsiTheme="majorBidi" w:cstheme="majorBidi"/>
      <w:b/>
      <w:bCs/>
      <w:color w:val="000000" w:themeColor="text1"/>
      <w:sz w:val="28"/>
      <w:szCs w:val="28"/>
      <w:lang w:bidi="ar-EG"/>
    </w:rPr>
  </w:style>
  <w:style w:type="paragraph" w:customStyle="1" w:styleId="asd">
    <w:name w:val="asd"/>
    <w:basedOn w:val="Normal"/>
    <w:next w:val="Heading3"/>
    <w:link w:val="asdChar"/>
    <w:rsid w:val="00EA5D01"/>
    <w:pPr>
      <w:pageBreakBefore/>
      <w:pBdr>
        <w:top w:val="thinThickLargeGap" w:sz="18" w:space="1" w:color="auto"/>
        <w:bottom w:val="single" w:sz="18" w:space="1" w:color="auto"/>
      </w:pBdr>
      <w:tabs>
        <w:tab w:val="center" w:pos="4680"/>
        <w:tab w:val="right" w:pos="9360"/>
      </w:tabs>
      <w:spacing w:after="0" w:line="240" w:lineRule="auto"/>
    </w:pPr>
    <w:rPr>
      <w:rFonts w:ascii="Dictum" w:hAnsi="Dictum"/>
      <w:sz w:val="26"/>
      <w:szCs w:val="26"/>
    </w:rPr>
  </w:style>
  <w:style w:type="character" w:customStyle="1" w:styleId="asdChar">
    <w:name w:val="asd Char"/>
    <w:basedOn w:val="DefaultParagraphFont"/>
    <w:link w:val="asd"/>
    <w:rsid w:val="00EA5D01"/>
    <w:rPr>
      <w:rFonts w:ascii="Dictum" w:hAnsi="Dictum"/>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FCC9E97-9730-46AE-B998-CBF9B92E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16</Pages>
  <Words>5639</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maher.omar@fmed.bu.edu.eg</cp:lastModifiedBy>
  <cp:revision>122</cp:revision>
  <cp:lastPrinted>2023-01-25T19:06:00Z</cp:lastPrinted>
  <dcterms:created xsi:type="dcterms:W3CDTF">2022-12-11T09:17:00Z</dcterms:created>
  <dcterms:modified xsi:type="dcterms:W3CDTF">2023-01-31T00:10:00Z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http://www.zotero.org/styles/elsevier-vancouver-author-date</vt:lpwstr>
  </property>
  <property fmtid="{D5CDD505-2E9C-101B-9397-08002B2CF9AE}" pid="7" name="Mendeley Recent Style Name 2_1">
    <vt:lpwstr>Elsevier - Vancouver (author-date)</vt:lpwstr>
  </property>
  <property fmtid="{D5CDD505-2E9C-101B-9397-08002B2CF9AE}" pid="8" name="Mendeley Recent Style Id 3_1">
    <vt:lpwstr>http://www.zotero.org/styles/emerald-harvard</vt:lpwstr>
  </property>
  <property fmtid="{D5CDD505-2E9C-101B-9397-08002B2CF9AE}" pid="9" name="Mendeley Recent Style Name 3_1">
    <vt:lpwstr>Emerald - Harvard</vt:lpwstr>
  </property>
  <property fmtid="{D5CDD505-2E9C-101B-9397-08002B2CF9AE}" pid="10" name="Mendeley Recent Style Id 4_1">
    <vt:lpwstr>http://www.zotero.org/styles/frontiers-in-cardiovascular-medicine</vt:lpwstr>
  </property>
  <property fmtid="{D5CDD505-2E9C-101B-9397-08002B2CF9AE}" pid="11" name="Mendeley Recent Style Name 4_1">
    <vt:lpwstr>Frontiers in Cardiovascular Medicine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http://www.zotero.org/styles/springer-vancouver-author-date</vt:lpwstr>
  </property>
  <property fmtid="{D5CDD505-2E9C-101B-9397-08002B2CF9AE}" pid="15" name="Mendeley Recent Style Name 6_1">
    <vt:lpwstr>Springer - Vancouver (author-date)</vt:lpwstr>
  </property>
  <property fmtid="{D5CDD505-2E9C-101B-9397-08002B2CF9AE}" pid="16" name="Mendeley Recent Style Id 7_1">
    <vt:lpwstr>http://www.zotero.org/styles/taylor-and-francis-apa</vt:lpwstr>
  </property>
  <property fmtid="{D5CDD505-2E9C-101B-9397-08002B2CF9AE}" pid="17" name="Mendeley Recent Style Name 7_1">
    <vt:lpwstr>Taylor &amp; Francis - APA</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http://www.zotero.org/styles/vancouver-author-date</vt:lpwstr>
  </property>
  <property fmtid="{D5CDD505-2E9C-101B-9397-08002B2CF9AE}" pid="21" name="Mendeley Recent Style Name 9_1">
    <vt:lpwstr>Vancouver (author-date)</vt:lpwstr>
  </property>
  <property fmtid="{D5CDD505-2E9C-101B-9397-08002B2CF9AE}" pid="22" name="Mendeley Document_1">
    <vt:lpwstr>True</vt:lpwstr>
  </property>
  <property fmtid="{D5CDD505-2E9C-101B-9397-08002B2CF9AE}" pid="23" name="Mendeley Unique User Id_1">
    <vt:lpwstr>0def908b-8660-3ba0-9f64-480867e8d0f9</vt:lpwstr>
  </property>
  <property fmtid="{D5CDD505-2E9C-101B-9397-08002B2CF9AE}" pid="24" name="Mendeley Citation Style_1">
    <vt:lpwstr>http://www.zotero.org/styles/vancouver</vt:lpwstr>
  </property>
</Properties>
</file>